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2BB080AB"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KWK Bolesław</w:t>
      </w:r>
      <w:r w:rsidR="00F968BF" w:rsidRPr="00816FA2">
        <w:rPr>
          <w:b/>
          <w:bCs/>
          <w:color w:val="4472C4" w:themeColor="accent1"/>
          <w:sz w:val="28"/>
          <w:szCs w:val="28"/>
        </w:rPr>
        <w:t xml:space="preserve"> Śmiały</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0D525BB5"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F968BF" w:rsidRPr="00816FA2">
        <w:rPr>
          <w:rFonts w:eastAsia="Calibri"/>
          <w:b/>
          <w:color w:val="4472C4" w:themeColor="accent1"/>
          <w:sz w:val="28"/>
          <w:szCs w:val="28"/>
          <w:lang w:eastAsia="en-US"/>
        </w:rPr>
        <w:t>402500786</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F856CCA" w14:textId="1FFED2C7" w:rsidR="00791B0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408707" w:history="1">
            <w:r w:rsidR="00791B08" w:rsidRPr="00FE0698">
              <w:rPr>
                <w:rStyle w:val="Hipercze"/>
                <w:noProof/>
              </w:rPr>
              <w:t>Część I. Zamawiający:</w:t>
            </w:r>
            <w:r w:rsidR="00791B08">
              <w:rPr>
                <w:noProof/>
                <w:webHidden/>
              </w:rPr>
              <w:tab/>
            </w:r>
            <w:r w:rsidR="00791B08">
              <w:rPr>
                <w:noProof/>
                <w:webHidden/>
              </w:rPr>
              <w:fldChar w:fldCharType="begin"/>
            </w:r>
            <w:r w:rsidR="00791B08">
              <w:rPr>
                <w:noProof/>
                <w:webHidden/>
              </w:rPr>
              <w:instrText xml:space="preserve"> PAGEREF _Toc206408707 \h </w:instrText>
            </w:r>
            <w:r w:rsidR="00791B08">
              <w:rPr>
                <w:noProof/>
                <w:webHidden/>
              </w:rPr>
            </w:r>
            <w:r w:rsidR="00791B08">
              <w:rPr>
                <w:noProof/>
                <w:webHidden/>
              </w:rPr>
              <w:fldChar w:fldCharType="separate"/>
            </w:r>
            <w:r w:rsidR="009E5F7E">
              <w:rPr>
                <w:noProof/>
                <w:webHidden/>
              </w:rPr>
              <w:t>3</w:t>
            </w:r>
            <w:r w:rsidR="00791B08">
              <w:rPr>
                <w:noProof/>
                <w:webHidden/>
              </w:rPr>
              <w:fldChar w:fldCharType="end"/>
            </w:r>
          </w:hyperlink>
        </w:p>
        <w:p w14:paraId="2CAB4E09" w14:textId="7CEB1AF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08" w:history="1">
            <w:r w:rsidRPr="00FE0698">
              <w:rPr>
                <w:rStyle w:val="Hipercze"/>
                <w:noProof/>
              </w:rPr>
              <w:t>Część II. Postępowanie</w:t>
            </w:r>
            <w:r>
              <w:rPr>
                <w:noProof/>
                <w:webHidden/>
              </w:rPr>
              <w:tab/>
            </w:r>
            <w:r>
              <w:rPr>
                <w:noProof/>
                <w:webHidden/>
              </w:rPr>
              <w:fldChar w:fldCharType="begin"/>
            </w:r>
            <w:r>
              <w:rPr>
                <w:noProof/>
                <w:webHidden/>
              </w:rPr>
              <w:instrText xml:space="preserve"> PAGEREF _Toc206408708 \h </w:instrText>
            </w:r>
            <w:r>
              <w:rPr>
                <w:noProof/>
                <w:webHidden/>
              </w:rPr>
            </w:r>
            <w:r>
              <w:rPr>
                <w:noProof/>
                <w:webHidden/>
              </w:rPr>
              <w:fldChar w:fldCharType="separate"/>
            </w:r>
            <w:r w:rsidR="009E5F7E">
              <w:rPr>
                <w:noProof/>
                <w:webHidden/>
              </w:rPr>
              <w:t>3</w:t>
            </w:r>
            <w:r>
              <w:rPr>
                <w:noProof/>
                <w:webHidden/>
              </w:rPr>
              <w:fldChar w:fldCharType="end"/>
            </w:r>
          </w:hyperlink>
        </w:p>
        <w:p w14:paraId="42DD8224" w14:textId="5E3C309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09" w:history="1">
            <w:r w:rsidRPr="00FE0698">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_Toc206408709 \h </w:instrText>
            </w:r>
            <w:r>
              <w:rPr>
                <w:noProof/>
                <w:webHidden/>
              </w:rPr>
            </w:r>
            <w:r>
              <w:rPr>
                <w:noProof/>
                <w:webHidden/>
              </w:rPr>
              <w:fldChar w:fldCharType="separate"/>
            </w:r>
            <w:r w:rsidR="009E5F7E">
              <w:rPr>
                <w:noProof/>
                <w:webHidden/>
              </w:rPr>
              <w:t>4</w:t>
            </w:r>
            <w:r>
              <w:rPr>
                <w:noProof/>
                <w:webHidden/>
              </w:rPr>
              <w:fldChar w:fldCharType="end"/>
            </w:r>
          </w:hyperlink>
        </w:p>
        <w:p w14:paraId="46D674DF" w14:textId="58D80567"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0" w:history="1">
            <w:r w:rsidRPr="00FE0698">
              <w:rPr>
                <w:rStyle w:val="Hipercze"/>
                <w:noProof/>
              </w:rPr>
              <w:t>Część IV. Oferty częściowe</w:t>
            </w:r>
            <w:r>
              <w:rPr>
                <w:noProof/>
                <w:webHidden/>
              </w:rPr>
              <w:tab/>
            </w:r>
            <w:r>
              <w:rPr>
                <w:noProof/>
                <w:webHidden/>
              </w:rPr>
              <w:fldChar w:fldCharType="begin"/>
            </w:r>
            <w:r>
              <w:rPr>
                <w:noProof/>
                <w:webHidden/>
              </w:rPr>
              <w:instrText xml:space="preserve"> PAGEREF _Toc206408710 \h </w:instrText>
            </w:r>
            <w:r>
              <w:rPr>
                <w:noProof/>
                <w:webHidden/>
              </w:rPr>
            </w:r>
            <w:r>
              <w:rPr>
                <w:noProof/>
                <w:webHidden/>
              </w:rPr>
              <w:fldChar w:fldCharType="separate"/>
            </w:r>
            <w:r w:rsidR="009E5F7E">
              <w:rPr>
                <w:noProof/>
                <w:webHidden/>
              </w:rPr>
              <w:t>4</w:t>
            </w:r>
            <w:r>
              <w:rPr>
                <w:noProof/>
                <w:webHidden/>
              </w:rPr>
              <w:fldChar w:fldCharType="end"/>
            </w:r>
          </w:hyperlink>
        </w:p>
        <w:p w14:paraId="2C4E6807" w14:textId="22D5E13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1" w:history="1">
            <w:r w:rsidRPr="00FE0698">
              <w:rPr>
                <w:rStyle w:val="Hipercze"/>
                <w:noProof/>
              </w:rPr>
              <w:t>Część V. Kwalifikacja podmiotowa Wykonawców</w:t>
            </w:r>
            <w:r>
              <w:rPr>
                <w:noProof/>
                <w:webHidden/>
              </w:rPr>
              <w:tab/>
            </w:r>
            <w:r>
              <w:rPr>
                <w:noProof/>
                <w:webHidden/>
              </w:rPr>
              <w:fldChar w:fldCharType="begin"/>
            </w:r>
            <w:r>
              <w:rPr>
                <w:noProof/>
                <w:webHidden/>
              </w:rPr>
              <w:instrText xml:space="preserve"> PAGEREF _Toc206408711 \h </w:instrText>
            </w:r>
            <w:r>
              <w:rPr>
                <w:noProof/>
                <w:webHidden/>
              </w:rPr>
            </w:r>
            <w:r>
              <w:rPr>
                <w:noProof/>
                <w:webHidden/>
              </w:rPr>
              <w:fldChar w:fldCharType="separate"/>
            </w:r>
            <w:r w:rsidR="009E5F7E">
              <w:rPr>
                <w:noProof/>
                <w:webHidden/>
              </w:rPr>
              <w:t>4</w:t>
            </w:r>
            <w:r>
              <w:rPr>
                <w:noProof/>
                <w:webHidden/>
              </w:rPr>
              <w:fldChar w:fldCharType="end"/>
            </w:r>
          </w:hyperlink>
        </w:p>
        <w:p w14:paraId="56F9A64A" w14:textId="56473AF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2" w:history="1">
            <w:r w:rsidRPr="00FE069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_Toc206408712 \h </w:instrText>
            </w:r>
            <w:r>
              <w:rPr>
                <w:noProof/>
                <w:webHidden/>
              </w:rPr>
            </w:r>
            <w:r>
              <w:rPr>
                <w:noProof/>
                <w:webHidden/>
              </w:rPr>
              <w:fldChar w:fldCharType="separate"/>
            </w:r>
            <w:r w:rsidR="009E5F7E">
              <w:rPr>
                <w:noProof/>
                <w:webHidden/>
              </w:rPr>
              <w:t>7</w:t>
            </w:r>
            <w:r>
              <w:rPr>
                <w:noProof/>
                <w:webHidden/>
              </w:rPr>
              <w:fldChar w:fldCharType="end"/>
            </w:r>
          </w:hyperlink>
        </w:p>
        <w:p w14:paraId="426D453E" w14:textId="154CC287"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3" w:history="1">
            <w:r w:rsidRPr="00FE0698">
              <w:rPr>
                <w:rStyle w:val="Hipercze"/>
                <w:noProof/>
              </w:rPr>
              <w:t>Część VII. Udostępnienie zasobów</w:t>
            </w:r>
            <w:r>
              <w:rPr>
                <w:noProof/>
                <w:webHidden/>
              </w:rPr>
              <w:tab/>
            </w:r>
            <w:r>
              <w:rPr>
                <w:noProof/>
                <w:webHidden/>
              </w:rPr>
              <w:fldChar w:fldCharType="begin"/>
            </w:r>
            <w:r>
              <w:rPr>
                <w:noProof/>
                <w:webHidden/>
              </w:rPr>
              <w:instrText xml:space="preserve"> PAGEREF _Toc206408713 \h </w:instrText>
            </w:r>
            <w:r>
              <w:rPr>
                <w:noProof/>
                <w:webHidden/>
              </w:rPr>
            </w:r>
            <w:r>
              <w:rPr>
                <w:noProof/>
                <w:webHidden/>
              </w:rPr>
              <w:fldChar w:fldCharType="separate"/>
            </w:r>
            <w:r w:rsidR="009E5F7E">
              <w:rPr>
                <w:noProof/>
                <w:webHidden/>
              </w:rPr>
              <w:t>8</w:t>
            </w:r>
            <w:r>
              <w:rPr>
                <w:noProof/>
                <w:webHidden/>
              </w:rPr>
              <w:fldChar w:fldCharType="end"/>
            </w:r>
          </w:hyperlink>
        </w:p>
        <w:p w14:paraId="750625A0" w14:textId="7DF7905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4" w:history="1">
            <w:r w:rsidRPr="00FE0698">
              <w:rPr>
                <w:rStyle w:val="Hipercze"/>
                <w:noProof/>
              </w:rPr>
              <w:t>Część VIII. Podmiotowe środki dowodowe.</w:t>
            </w:r>
            <w:r>
              <w:rPr>
                <w:noProof/>
                <w:webHidden/>
              </w:rPr>
              <w:tab/>
            </w:r>
            <w:r>
              <w:rPr>
                <w:noProof/>
                <w:webHidden/>
              </w:rPr>
              <w:fldChar w:fldCharType="begin"/>
            </w:r>
            <w:r>
              <w:rPr>
                <w:noProof/>
                <w:webHidden/>
              </w:rPr>
              <w:instrText xml:space="preserve"> PAGEREF _Toc206408714 \h </w:instrText>
            </w:r>
            <w:r>
              <w:rPr>
                <w:noProof/>
                <w:webHidden/>
              </w:rPr>
            </w:r>
            <w:r>
              <w:rPr>
                <w:noProof/>
                <w:webHidden/>
              </w:rPr>
              <w:fldChar w:fldCharType="separate"/>
            </w:r>
            <w:r w:rsidR="009E5F7E">
              <w:rPr>
                <w:noProof/>
                <w:webHidden/>
              </w:rPr>
              <w:t>9</w:t>
            </w:r>
            <w:r>
              <w:rPr>
                <w:noProof/>
                <w:webHidden/>
              </w:rPr>
              <w:fldChar w:fldCharType="end"/>
            </w:r>
          </w:hyperlink>
        </w:p>
        <w:p w14:paraId="07DE5D9F" w14:textId="4D0E834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5" w:history="1">
            <w:r w:rsidRPr="00FE069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_Toc206408715 \h </w:instrText>
            </w:r>
            <w:r>
              <w:rPr>
                <w:noProof/>
                <w:webHidden/>
              </w:rPr>
            </w:r>
            <w:r>
              <w:rPr>
                <w:noProof/>
                <w:webHidden/>
              </w:rPr>
              <w:fldChar w:fldCharType="separate"/>
            </w:r>
            <w:r w:rsidR="009E5F7E">
              <w:rPr>
                <w:noProof/>
                <w:webHidden/>
              </w:rPr>
              <w:t>13</w:t>
            </w:r>
            <w:r>
              <w:rPr>
                <w:noProof/>
                <w:webHidden/>
              </w:rPr>
              <w:fldChar w:fldCharType="end"/>
            </w:r>
          </w:hyperlink>
        </w:p>
        <w:p w14:paraId="78BA3EDA" w14:textId="0AA1380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6" w:history="1">
            <w:r w:rsidRPr="00FE0698">
              <w:rPr>
                <w:rStyle w:val="Hipercze"/>
                <w:noProof/>
              </w:rPr>
              <w:t>Część X. Podwykonawstwo</w:t>
            </w:r>
            <w:r>
              <w:rPr>
                <w:noProof/>
                <w:webHidden/>
              </w:rPr>
              <w:tab/>
            </w:r>
            <w:r>
              <w:rPr>
                <w:noProof/>
                <w:webHidden/>
              </w:rPr>
              <w:fldChar w:fldCharType="begin"/>
            </w:r>
            <w:r>
              <w:rPr>
                <w:noProof/>
                <w:webHidden/>
              </w:rPr>
              <w:instrText xml:space="preserve"> PAGEREF _Toc206408716 \h </w:instrText>
            </w:r>
            <w:r>
              <w:rPr>
                <w:noProof/>
                <w:webHidden/>
              </w:rPr>
            </w:r>
            <w:r>
              <w:rPr>
                <w:noProof/>
                <w:webHidden/>
              </w:rPr>
              <w:fldChar w:fldCharType="separate"/>
            </w:r>
            <w:r w:rsidR="009E5F7E">
              <w:rPr>
                <w:noProof/>
                <w:webHidden/>
              </w:rPr>
              <w:t>14</w:t>
            </w:r>
            <w:r>
              <w:rPr>
                <w:noProof/>
                <w:webHidden/>
              </w:rPr>
              <w:fldChar w:fldCharType="end"/>
            </w:r>
          </w:hyperlink>
        </w:p>
        <w:p w14:paraId="1C0A23D7" w14:textId="0FE9683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7" w:history="1">
            <w:r w:rsidRPr="00FE0698">
              <w:rPr>
                <w:rStyle w:val="Hipercze"/>
                <w:noProof/>
              </w:rPr>
              <w:t>Część XI. Wadium</w:t>
            </w:r>
            <w:r>
              <w:rPr>
                <w:noProof/>
                <w:webHidden/>
              </w:rPr>
              <w:tab/>
            </w:r>
            <w:r>
              <w:rPr>
                <w:noProof/>
                <w:webHidden/>
              </w:rPr>
              <w:fldChar w:fldCharType="begin"/>
            </w:r>
            <w:r>
              <w:rPr>
                <w:noProof/>
                <w:webHidden/>
              </w:rPr>
              <w:instrText xml:space="preserve"> PAGEREF _Toc206408717 \h </w:instrText>
            </w:r>
            <w:r>
              <w:rPr>
                <w:noProof/>
                <w:webHidden/>
              </w:rPr>
            </w:r>
            <w:r>
              <w:rPr>
                <w:noProof/>
                <w:webHidden/>
              </w:rPr>
              <w:fldChar w:fldCharType="separate"/>
            </w:r>
            <w:r w:rsidR="009E5F7E">
              <w:rPr>
                <w:noProof/>
                <w:webHidden/>
              </w:rPr>
              <w:t>14</w:t>
            </w:r>
            <w:r>
              <w:rPr>
                <w:noProof/>
                <w:webHidden/>
              </w:rPr>
              <w:fldChar w:fldCharType="end"/>
            </w:r>
          </w:hyperlink>
        </w:p>
        <w:p w14:paraId="4C0D9F49" w14:textId="2609809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8" w:history="1">
            <w:r w:rsidRPr="00FE0698">
              <w:rPr>
                <w:rStyle w:val="Hipercze"/>
                <w:noProof/>
              </w:rPr>
              <w:t>Część XII. Opis sposobu przygotowania oferty</w:t>
            </w:r>
            <w:r>
              <w:rPr>
                <w:noProof/>
                <w:webHidden/>
              </w:rPr>
              <w:tab/>
            </w:r>
            <w:r>
              <w:rPr>
                <w:noProof/>
                <w:webHidden/>
              </w:rPr>
              <w:fldChar w:fldCharType="begin"/>
            </w:r>
            <w:r>
              <w:rPr>
                <w:noProof/>
                <w:webHidden/>
              </w:rPr>
              <w:instrText xml:space="preserve"> PAGEREF _Toc206408718 \h </w:instrText>
            </w:r>
            <w:r>
              <w:rPr>
                <w:noProof/>
                <w:webHidden/>
              </w:rPr>
            </w:r>
            <w:r>
              <w:rPr>
                <w:noProof/>
                <w:webHidden/>
              </w:rPr>
              <w:fldChar w:fldCharType="separate"/>
            </w:r>
            <w:r w:rsidR="009E5F7E">
              <w:rPr>
                <w:noProof/>
                <w:webHidden/>
              </w:rPr>
              <w:t>14</w:t>
            </w:r>
            <w:r>
              <w:rPr>
                <w:noProof/>
                <w:webHidden/>
              </w:rPr>
              <w:fldChar w:fldCharType="end"/>
            </w:r>
          </w:hyperlink>
        </w:p>
        <w:p w14:paraId="41A4857E" w14:textId="448B5EA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9" w:history="1">
            <w:r w:rsidRPr="00FE069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_Toc206408719 \h </w:instrText>
            </w:r>
            <w:r>
              <w:rPr>
                <w:noProof/>
                <w:webHidden/>
              </w:rPr>
            </w:r>
            <w:r>
              <w:rPr>
                <w:noProof/>
                <w:webHidden/>
              </w:rPr>
              <w:fldChar w:fldCharType="separate"/>
            </w:r>
            <w:r w:rsidR="009E5F7E">
              <w:rPr>
                <w:noProof/>
                <w:webHidden/>
              </w:rPr>
              <w:t>17</w:t>
            </w:r>
            <w:r>
              <w:rPr>
                <w:noProof/>
                <w:webHidden/>
              </w:rPr>
              <w:fldChar w:fldCharType="end"/>
            </w:r>
          </w:hyperlink>
        </w:p>
        <w:p w14:paraId="5FA201AC" w14:textId="53255B3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0" w:history="1">
            <w:r w:rsidRPr="00FE069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_Toc206408720 \h </w:instrText>
            </w:r>
            <w:r>
              <w:rPr>
                <w:noProof/>
                <w:webHidden/>
              </w:rPr>
            </w:r>
            <w:r>
              <w:rPr>
                <w:noProof/>
                <w:webHidden/>
              </w:rPr>
              <w:fldChar w:fldCharType="separate"/>
            </w:r>
            <w:r w:rsidR="009E5F7E">
              <w:rPr>
                <w:noProof/>
                <w:webHidden/>
              </w:rPr>
              <w:t>17</w:t>
            </w:r>
            <w:r>
              <w:rPr>
                <w:noProof/>
                <w:webHidden/>
              </w:rPr>
              <w:fldChar w:fldCharType="end"/>
            </w:r>
          </w:hyperlink>
        </w:p>
        <w:p w14:paraId="65270796" w14:textId="77ABE5E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1" w:history="1">
            <w:r w:rsidRPr="00FE0698">
              <w:rPr>
                <w:rStyle w:val="Hipercze"/>
                <w:noProof/>
              </w:rPr>
              <w:t>Część XV. Opis sposobu obliczenia ceny</w:t>
            </w:r>
            <w:r>
              <w:rPr>
                <w:noProof/>
                <w:webHidden/>
              </w:rPr>
              <w:tab/>
            </w:r>
            <w:r>
              <w:rPr>
                <w:noProof/>
                <w:webHidden/>
              </w:rPr>
              <w:fldChar w:fldCharType="begin"/>
            </w:r>
            <w:r>
              <w:rPr>
                <w:noProof/>
                <w:webHidden/>
              </w:rPr>
              <w:instrText xml:space="preserve"> PAGEREF _Toc206408721 \h </w:instrText>
            </w:r>
            <w:r>
              <w:rPr>
                <w:noProof/>
                <w:webHidden/>
              </w:rPr>
            </w:r>
            <w:r>
              <w:rPr>
                <w:noProof/>
                <w:webHidden/>
              </w:rPr>
              <w:fldChar w:fldCharType="separate"/>
            </w:r>
            <w:r w:rsidR="009E5F7E">
              <w:rPr>
                <w:noProof/>
                <w:webHidden/>
              </w:rPr>
              <w:t>17</w:t>
            </w:r>
            <w:r>
              <w:rPr>
                <w:noProof/>
                <w:webHidden/>
              </w:rPr>
              <w:fldChar w:fldCharType="end"/>
            </w:r>
          </w:hyperlink>
        </w:p>
        <w:p w14:paraId="255AF91C" w14:textId="292F144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2" w:history="1">
            <w:r w:rsidRPr="00FE0698">
              <w:rPr>
                <w:rStyle w:val="Hipercze"/>
                <w:noProof/>
              </w:rPr>
              <w:t>Część XVI. Kryteria oceny ofert</w:t>
            </w:r>
            <w:r>
              <w:rPr>
                <w:noProof/>
                <w:webHidden/>
              </w:rPr>
              <w:tab/>
            </w:r>
            <w:r>
              <w:rPr>
                <w:noProof/>
                <w:webHidden/>
              </w:rPr>
              <w:fldChar w:fldCharType="begin"/>
            </w:r>
            <w:r>
              <w:rPr>
                <w:noProof/>
                <w:webHidden/>
              </w:rPr>
              <w:instrText xml:space="preserve"> PAGEREF _Toc206408722 \h </w:instrText>
            </w:r>
            <w:r>
              <w:rPr>
                <w:noProof/>
                <w:webHidden/>
              </w:rPr>
            </w:r>
            <w:r>
              <w:rPr>
                <w:noProof/>
                <w:webHidden/>
              </w:rPr>
              <w:fldChar w:fldCharType="separate"/>
            </w:r>
            <w:r w:rsidR="009E5F7E">
              <w:rPr>
                <w:noProof/>
                <w:webHidden/>
              </w:rPr>
              <w:t>18</w:t>
            </w:r>
            <w:r>
              <w:rPr>
                <w:noProof/>
                <w:webHidden/>
              </w:rPr>
              <w:fldChar w:fldCharType="end"/>
            </w:r>
          </w:hyperlink>
        </w:p>
        <w:p w14:paraId="2E136510" w14:textId="4E2A7D5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3" w:history="1">
            <w:r w:rsidRPr="00FE0698">
              <w:rPr>
                <w:rStyle w:val="Hipercze"/>
                <w:noProof/>
              </w:rPr>
              <w:t>Część XVII. Aukcja elektroniczna</w:t>
            </w:r>
            <w:r>
              <w:rPr>
                <w:noProof/>
                <w:webHidden/>
              </w:rPr>
              <w:tab/>
            </w:r>
            <w:r>
              <w:rPr>
                <w:noProof/>
                <w:webHidden/>
              </w:rPr>
              <w:fldChar w:fldCharType="begin"/>
            </w:r>
            <w:r>
              <w:rPr>
                <w:noProof/>
                <w:webHidden/>
              </w:rPr>
              <w:instrText xml:space="preserve"> PAGEREF _Toc206408723 \h </w:instrText>
            </w:r>
            <w:r>
              <w:rPr>
                <w:noProof/>
                <w:webHidden/>
              </w:rPr>
            </w:r>
            <w:r>
              <w:rPr>
                <w:noProof/>
                <w:webHidden/>
              </w:rPr>
              <w:fldChar w:fldCharType="separate"/>
            </w:r>
            <w:r w:rsidR="009E5F7E">
              <w:rPr>
                <w:noProof/>
                <w:webHidden/>
              </w:rPr>
              <w:t>18</w:t>
            </w:r>
            <w:r>
              <w:rPr>
                <w:noProof/>
                <w:webHidden/>
              </w:rPr>
              <w:fldChar w:fldCharType="end"/>
            </w:r>
          </w:hyperlink>
        </w:p>
        <w:p w14:paraId="3918F200" w14:textId="34EBEB4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4" w:history="1">
            <w:r w:rsidRPr="00FE069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_Toc206408724 \h </w:instrText>
            </w:r>
            <w:r>
              <w:rPr>
                <w:noProof/>
                <w:webHidden/>
              </w:rPr>
            </w:r>
            <w:r>
              <w:rPr>
                <w:noProof/>
                <w:webHidden/>
              </w:rPr>
              <w:fldChar w:fldCharType="separate"/>
            </w:r>
            <w:r w:rsidR="009E5F7E">
              <w:rPr>
                <w:noProof/>
                <w:webHidden/>
              </w:rPr>
              <w:t>23</w:t>
            </w:r>
            <w:r>
              <w:rPr>
                <w:noProof/>
                <w:webHidden/>
              </w:rPr>
              <w:fldChar w:fldCharType="end"/>
            </w:r>
          </w:hyperlink>
        </w:p>
        <w:p w14:paraId="0D08C604" w14:textId="1D4CBB9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5" w:history="1">
            <w:r w:rsidRPr="00FE069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_Toc206408725 \h </w:instrText>
            </w:r>
            <w:r>
              <w:rPr>
                <w:noProof/>
                <w:webHidden/>
              </w:rPr>
            </w:r>
            <w:r>
              <w:rPr>
                <w:noProof/>
                <w:webHidden/>
              </w:rPr>
              <w:fldChar w:fldCharType="separate"/>
            </w:r>
            <w:r w:rsidR="009E5F7E">
              <w:rPr>
                <w:noProof/>
                <w:webHidden/>
              </w:rPr>
              <w:t>23</w:t>
            </w:r>
            <w:r>
              <w:rPr>
                <w:noProof/>
                <w:webHidden/>
              </w:rPr>
              <w:fldChar w:fldCharType="end"/>
            </w:r>
          </w:hyperlink>
        </w:p>
        <w:p w14:paraId="24A13D07" w14:textId="517580A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6" w:history="1">
            <w:r w:rsidRPr="00FE0698">
              <w:rPr>
                <w:rStyle w:val="Hipercze"/>
                <w:noProof/>
              </w:rPr>
              <w:t>Część XX. Istotne postanowienia umowy</w:t>
            </w:r>
            <w:r>
              <w:rPr>
                <w:noProof/>
                <w:webHidden/>
              </w:rPr>
              <w:tab/>
            </w:r>
            <w:r>
              <w:rPr>
                <w:noProof/>
                <w:webHidden/>
              </w:rPr>
              <w:fldChar w:fldCharType="begin"/>
            </w:r>
            <w:r>
              <w:rPr>
                <w:noProof/>
                <w:webHidden/>
              </w:rPr>
              <w:instrText xml:space="preserve"> PAGEREF _Toc206408726 \h </w:instrText>
            </w:r>
            <w:r>
              <w:rPr>
                <w:noProof/>
                <w:webHidden/>
              </w:rPr>
            </w:r>
            <w:r>
              <w:rPr>
                <w:noProof/>
                <w:webHidden/>
              </w:rPr>
              <w:fldChar w:fldCharType="separate"/>
            </w:r>
            <w:r w:rsidR="009E5F7E">
              <w:rPr>
                <w:noProof/>
                <w:webHidden/>
              </w:rPr>
              <w:t>23</w:t>
            </w:r>
            <w:r>
              <w:rPr>
                <w:noProof/>
                <w:webHidden/>
              </w:rPr>
              <w:fldChar w:fldCharType="end"/>
            </w:r>
          </w:hyperlink>
        </w:p>
        <w:p w14:paraId="58AF0A83" w14:textId="7C579ED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7" w:history="1">
            <w:r w:rsidRPr="00FE069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_Toc206408727 \h </w:instrText>
            </w:r>
            <w:r>
              <w:rPr>
                <w:noProof/>
                <w:webHidden/>
              </w:rPr>
            </w:r>
            <w:r>
              <w:rPr>
                <w:noProof/>
                <w:webHidden/>
              </w:rPr>
              <w:fldChar w:fldCharType="separate"/>
            </w:r>
            <w:r w:rsidR="009E5F7E">
              <w:rPr>
                <w:noProof/>
                <w:webHidden/>
              </w:rPr>
              <w:t>23</w:t>
            </w:r>
            <w:r>
              <w:rPr>
                <w:noProof/>
                <w:webHidden/>
              </w:rPr>
              <w:fldChar w:fldCharType="end"/>
            </w:r>
          </w:hyperlink>
        </w:p>
        <w:p w14:paraId="4E331CAE" w14:textId="772F891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8" w:history="1">
            <w:r w:rsidRPr="00FE0698">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_Toc206408728 \h </w:instrText>
            </w:r>
            <w:r>
              <w:rPr>
                <w:noProof/>
                <w:webHidden/>
              </w:rPr>
            </w:r>
            <w:r>
              <w:rPr>
                <w:noProof/>
                <w:webHidden/>
              </w:rPr>
              <w:fldChar w:fldCharType="separate"/>
            </w:r>
            <w:r w:rsidR="009E5F7E">
              <w:rPr>
                <w:noProof/>
                <w:webHidden/>
              </w:rPr>
              <w:t>23</w:t>
            </w:r>
            <w:r>
              <w:rPr>
                <w:noProof/>
                <w:webHidden/>
              </w:rPr>
              <w:fldChar w:fldCharType="end"/>
            </w:r>
          </w:hyperlink>
        </w:p>
        <w:p w14:paraId="19E017EE" w14:textId="2ACB82C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9" w:history="1">
            <w:r w:rsidRPr="00FE0698">
              <w:rPr>
                <w:rStyle w:val="Hipercze"/>
                <w:noProof/>
              </w:rPr>
              <w:t>Wykaz załączników</w:t>
            </w:r>
            <w:r>
              <w:rPr>
                <w:noProof/>
                <w:webHidden/>
              </w:rPr>
              <w:tab/>
            </w:r>
            <w:r>
              <w:rPr>
                <w:noProof/>
                <w:webHidden/>
              </w:rPr>
              <w:fldChar w:fldCharType="begin"/>
            </w:r>
            <w:r>
              <w:rPr>
                <w:noProof/>
                <w:webHidden/>
              </w:rPr>
              <w:instrText xml:space="preserve"> PAGEREF _Toc206408729 \h </w:instrText>
            </w:r>
            <w:r>
              <w:rPr>
                <w:noProof/>
                <w:webHidden/>
              </w:rPr>
            </w:r>
            <w:r>
              <w:rPr>
                <w:noProof/>
                <w:webHidden/>
              </w:rPr>
              <w:fldChar w:fldCharType="separate"/>
            </w:r>
            <w:r w:rsidR="009E5F7E">
              <w:rPr>
                <w:noProof/>
                <w:webHidden/>
              </w:rPr>
              <w:t>23</w:t>
            </w:r>
            <w:r>
              <w:rPr>
                <w:noProof/>
                <w:webHidden/>
              </w:rPr>
              <w:fldChar w:fldCharType="end"/>
            </w:r>
          </w:hyperlink>
        </w:p>
        <w:p w14:paraId="0F395070" w14:textId="4502BB56"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40870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D56E039" w:rsidR="00F13DFD" w:rsidRPr="00F968BF" w:rsidRDefault="00F968BF" w:rsidP="00DD199C">
      <w:pPr>
        <w:spacing w:before="120"/>
        <w:jc w:val="both"/>
        <w:rPr>
          <w:b/>
          <w:bCs/>
          <w:iCs/>
          <w:sz w:val="24"/>
          <w:szCs w:val="24"/>
        </w:rPr>
      </w:pPr>
      <w:r w:rsidRPr="00F968BF">
        <w:rPr>
          <w:b/>
          <w:bCs/>
          <w:iCs/>
          <w:sz w:val="24"/>
          <w:szCs w:val="24"/>
        </w:rPr>
        <w:t>Oddział KWK Bolesław Śmiały</w:t>
      </w:r>
    </w:p>
    <w:p w14:paraId="02886673" w14:textId="3F31D41E" w:rsidR="00F13DFD" w:rsidRPr="00F968BF" w:rsidRDefault="00F968BF" w:rsidP="00DD199C">
      <w:pPr>
        <w:spacing w:before="120"/>
        <w:jc w:val="both"/>
        <w:rPr>
          <w:b/>
          <w:bCs/>
          <w:iCs/>
          <w:sz w:val="24"/>
          <w:szCs w:val="24"/>
        </w:rPr>
      </w:pPr>
      <w:r w:rsidRPr="00F968BF">
        <w:rPr>
          <w:b/>
          <w:bCs/>
          <w:iCs/>
          <w:sz w:val="24"/>
          <w:szCs w:val="24"/>
        </w:rPr>
        <w:t>43-173 Łaziska Górne, ul. Świętej Barbary 12</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408708"/>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40870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2ACCFA69"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F968BF" w:rsidRPr="00F968BF">
        <w:rPr>
          <w:b/>
        </w:rPr>
        <w:t>Bolesław Śmiały</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40871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40871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6325009"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816FA2">
        <w:rPr>
          <w:b/>
          <w:color w:val="4472C4" w:themeColor="accent1"/>
        </w:rPr>
        <w:t>23</w:t>
      </w:r>
      <w:r w:rsidR="00836838" w:rsidRPr="00836838">
        <w:rPr>
          <w:b/>
          <w:color w:val="4472C4" w:themeColor="accent1"/>
        </w:rPr>
        <w:t xml:space="preserve">0 0000,00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40871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40871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40871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w:t>
      </w:r>
      <w:r w:rsidRPr="006E7A3F">
        <w:rPr>
          <w:bCs/>
          <w:iCs/>
        </w:rPr>
        <w:lastRenderedPageBreak/>
        <w:t xml:space="preserve">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40871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40871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40871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40871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40871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06408720"/>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408721"/>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40872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408723"/>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w:t>
      </w:r>
      <w:r w:rsidRPr="008D3149">
        <w:lastRenderedPageBreak/>
        <w:t xml:space="preserve">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40872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40872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40872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40872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40872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408729"/>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77777777" w:rsidR="00C74600" w:rsidRPr="00042DE0" w:rsidRDefault="00C74600" w:rsidP="00C74600">
      <w:pPr>
        <w:pStyle w:val="Akapitzlist"/>
        <w:numPr>
          <w:ilvl w:val="6"/>
          <w:numId w:val="15"/>
        </w:numPr>
        <w:ind w:left="993" w:hanging="426"/>
        <w:jc w:val="both"/>
        <w:rPr>
          <w:sz w:val="22"/>
          <w:szCs w:val="22"/>
        </w:rPr>
      </w:pPr>
      <w:r w:rsidRPr="00042DE0">
        <w:rPr>
          <w:bCs/>
          <w:sz w:val="22"/>
          <w:szCs w:val="22"/>
        </w:rPr>
        <w:t>Świadczenie usług związanych z profilaktyczną opieką zdrowotną z zakresu medycyny pracy dla Polskiej Grupy Górniczej S.A. Oddział KWK Bolesław Śmiały.</w:t>
      </w:r>
    </w:p>
    <w:p w14:paraId="039C60E3" w14:textId="213D9D6A" w:rsidR="00C74600" w:rsidRPr="00042DE0" w:rsidRDefault="00C74600" w:rsidP="00C74600">
      <w:pPr>
        <w:pStyle w:val="Akapitzlist"/>
        <w:numPr>
          <w:ilvl w:val="6"/>
          <w:numId w:val="15"/>
        </w:numPr>
        <w:ind w:left="993" w:hanging="426"/>
        <w:jc w:val="both"/>
        <w:rPr>
          <w:sz w:val="22"/>
          <w:szCs w:val="22"/>
        </w:rPr>
      </w:pPr>
      <w:r w:rsidRPr="00042DE0">
        <w:rPr>
          <w:sz w:val="22"/>
          <w:szCs w:val="22"/>
        </w:rPr>
        <w:t xml:space="preserve">Zakres zamówienia obejmuje także badania pracowników zatrudnionych w Centrali PGG S.A. oraz zakładach specjalistycznych PGG S.A. (m. in. ZIT, EC), a świadczących pracę </w:t>
      </w:r>
      <w:r>
        <w:rPr>
          <w:sz w:val="22"/>
          <w:szCs w:val="22"/>
        </w:rPr>
        <w:br/>
      </w:r>
      <w:r w:rsidRPr="00042DE0">
        <w:rPr>
          <w:sz w:val="22"/>
          <w:szCs w:val="22"/>
        </w:rPr>
        <w:t>w rejonie Oddziału KWK Bolesław Śmiały.</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6C40F81D"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Łaziska Górne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26E8C207"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4D22F5" w:rsidRPr="004D22F5">
        <w:rPr>
          <w:rFonts w:eastAsia="Calibri"/>
          <w:bCs/>
          <w:color w:val="4472C4" w:themeColor="accent1"/>
          <w:sz w:val="22"/>
          <w:szCs w:val="22"/>
        </w:rPr>
        <w:t>2 400</w:t>
      </w:r>
      <w:r w:rsidRPr="007F7D20">
        <w:rPr>
          <w:rFonts w:eastAsia="Calibri"/>
          <w:bCs/>
          <w:sz w:val="22"/>
          <w:szCs w:val="22"/>
        </w:rPr>
        <w:t>, w tym dla:</w:t>
      </w:r>
    </w:p>
    <w:p w14:paraId="400A75E8" w14:textId="4A6846FB"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4D22F5" w:rsidRPr="004D22F5">
        <w:rPr>
          <w:rFonts w:eastAsia="Calibri"/>
          <w:bCs/>
          <w:color w:val="4472C4" w:themeColor="accent1"/>
          <w:sz w:val="22"/>
          <w:szCs w:val="22"/>
        </w:rPr>
        <w:t>40</w:t>
      </w:r>
    </w:p>
    <w:p w14:paraId="20DE0593" w14:textId="1D77ED1E"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4D22F5" w:rsidRPr="004D22F5">
        <w:rPr>
          <w:rFonts w:eastAsia="Calibri"/>
          <w:bCs/>
          <w:color w:val="4472C4" w:themeColor="accent1"/>
          <w:sz w:val="22"/>
          <w:szCs w:val="22"/>
        </w:rPr>
        <w:t>2300</w:t>
      </w:r>
    </w:p>
    <w:p w14:paraId="6C5A1766" w14:textId="1CD05AE3"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4D22F5" w:rsidRPr="004D22F5">
        <w:rPr>
          <w:rFonts w:eastAsia="Calibri"/>
          <w:bCs/>
          <w:color w:val="4472C4" w:themeColor="accent1"/>
          <w:sz w:val="22"/>
          <w:szCs w:val="22"/>
        </w:rPr>
        <w:t>60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6BF586D4"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KWK Bolesław Śmiały</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0F414F5"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90708A" w:rsidRPr="0090708A">
              <w:rPr>
                <w:b/>
                <w:bCs/>
                <w:color w:val="4472C4" w:themeColor="accent1"/>
                <w:lang w:eastAsia="zh-CN"/>
              </w:rPr>
              <w:t>23</w:t>
            </w:r>
            <w:r w:rsidR="004D22F5" w:rsidRPr="0090708A">
              <w:rPr>
                <w:b/>
                <w:bCs/>
                <w:color w:val="4472C4" w:themeColor="accent1"/>
                <w:lang w:eastAsia="zh-CN"/>
              </w:rPr>
              <w:t>0 000,00 P</w:t>
            </w:r>
            <w:r w:rsidRPr="0090708A">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3BA51644" w:rsidR="007E55A8" w:rsidRPr="00B65F2E" w:rsidRDefault="007E55A8" w:rsidP="00B65F2E">
            <w:pPr>
              <w:ind w:left="-43"/>
              <w:rPr>
                <w:i/>
              </w:rPr>
            </w:pPr>
            <w:r w:rsidRPr="00B65F2E">
              <w:rPr>
                <w:b/>
                <w:i/>
                <w:color w:val="4472C4" w:themeColor="accent1"/>
              </w:rPr>
              <w:t>co najmniej</w:t>
            </w:r>
            <w:r w:rsidRPr="00B65F2E">
              <w:rPr>
                <w:b/>
                <w:bCs/>
                <w:i/>
                <w:color w:val="4472C4" w:themeColor="accent1"/>
              </w:rPr>
              <w:t xml:space="preserve"> jeden lekarz</w:t>
            </w:r>
            <w:r w:rsidRPr="00B65F2E">
              <w:rPr>
                <w:i/>
                <w:color w:val="4472C4" w:themeColor="accent1"/>
              </w:rPr>
              <w:t xml:space="preserve"> </w:t>
            </w:r>
            <w:r w:rsidRPr="00B65F2E">
              <w:rPr>
                <w:i/>
              </w:rPr>
              <w:t>posiadający uprawnienia do wykonywania zawodu lekarza, zgodnie z ustawą z dnia 5 grudnia 1996r. o zawodach lekarza i dentysty (</w:t>
            </w:r>
            <w:proofErr w:type="spellStart"/>
            <w:r w:rsidRPr="00B65F2E">
              <w:rPr>
                <w:i/>
              </w:rPr>
              <w:t>t.j</w:t>
            </w:r>
            <w:proofErr w:type="spellEnd"/>
            <w:r w:rsidRPr="00B65F2E">
              <w:rPr>
                <w:i/>
              </w:rPr>
              <w:t xml:space="preserve">. Dz.U. z 2024 r. poz. 1287 z </w:t>
            </w:r>
            <w:proofErr w:type="spellStart"/>
            <w:r w:rsidRPr="00B65F2E">
              <w:rPr>
                <w:i/>
              </w:rPr>
              <w:t>późn</w:t>
            </w:r>
            <w:proofErr w:type="spellEnd"/>
            <w:r w:rsidRPr="00B65F2E">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B65F2E" w:rsidRDefault="00490259" w:rsidP="00B65F2E">
            <w:pPr>
              <w:ind w:left="-43"/>
              <w:rPr>
                <w:i/>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3814A0" w:rsidRDefault="00715D96" w:rsidP="003510EE">
      <w:pPr>
        <w:tabs>
          <w:tab w:val="left" w:pos="851"/>
        </w:tabs>
        <w:jc w:val="both"/>
        <w:rPr>
          <w:b/>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3814A0">
        <w:rPr>
          <w:b/>
          <w:i/>
          <w:color w:val="4472C4" w:themeColor="accent1"/>
          <w:sz w:val="22"/>
        </w:rPr>
        <w:t>usługa zwolniona z podatku</w:t>
      </w:r>
      <w:r w:rsidR="003510EE" w:rsidRPr="003814A0">
        <w:rPr>
          <w:b/>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E525586" w14:textId="64595836" w:rsidR="00791B0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408730" w:history="1">
            <w:r w:rsidR="00791B08" w:rsidRPr="003167E9">
              <w:rPr>
                <w:rStyle w:val="Hipercze"/>
                <w:noProof/>
              </w:rPr>
              <w:t>§ 1. Podstawa zawarcia Umowy</w:t>
            </w:r>
            <w:r w:rsidR="00791B08">
              <w:rPr>
                <w:noProof/>
                <w:webHidden/>
              </w:rPr>
              <w:tab/>
            </w:r>
            <w:r w:rsidR="00791B08">
              <w:rPr>
                <w:noProof/>
                <w:webHidden/>
              </w:rPr>
              <w:fldChar w:fldCharType="begin"/>
            </w:r>
            <w:r w:rsidR="00791B08">
              <w:rPr>
                <w:noProof/>
                <w:webHidden/>
              </w:rPr>
              <w:instrText xml:space="preserve"> PAGEREF _Toc206408730 \h </w:instrText>
            </w:r>
            <w:r w:rsidR="00791B08">
              <w:rPr>
                <w:noProof/>
                <w:webHidden/>
              </w:rPr>
            </w:r>
            <w:r w:rsidR="00791B08">
              <w:rPr>
                <w:noProof/>
                <w:webHidden/>
              </w:rPr>
              <w:fldChar w:fldCharType="separate"/>
            </w:r>
            <w:r w:rsidR="009E5F7E">
              <w:rPr>
                <w:noProof/>
                <w:webHidden/>
              </w:rPr>
              <w:t>45</w:t>
            </w:r>
            <w:r w:rsidR="00791B08">
              <w:rPr>
                <w:noProof/>
                <w:webHidden/>
              </w:rPr>
              <w:fldChar w:fldCharType="end"/>
            </w:r>
          </w:hyperlink>
        </w:p>
        <w:p w14:paraId="07A7AE2E" w14:textId="75C07D9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1" w:history="1">
            <w:r w:rsidRPr="003167E9">
              <w:rPr>
                <w:rStyle w:val="Hipercze"/>
                <w:noProof/>
              </w:rPr>
              <w:t>§ 2. Przedmiot Umowy</w:t>
            </w:r>
            <w:r>
              <w:rPr>
                <w:noProof/>
                <w:webHidden/>
              </w:rPr>
              <w:tab/>
            </w:r>
            <w:r>
              <w:rPr>
                <w:noProof/>
                <w:webHidden/>
              </w:rPr>
              <w:fldChar w:fldCharType="begin"/>
            </w:r>
            <w:r>
              <w:rPr>
                <w:noProof/>
                <w:webHidden/>
              </w:rPr>
              <w:instrText xml:space="preserve"> PAGEREF _Toc206408731 \h </w:instrText>
            </w:r>
            <w:r>
              <w:rPr>
                <w:noProof/>
                <w:webHidden/>
              </w:rPr>
            </w:r>
            <w:r>
              <w:rPr>
                <w:noProof/>
                <w:webHidden/>
              </w:rPr>
              <w:fldChar w:fldCharType="separate"/>
            </w:r>
            <w:r w:rsidR="009E5F7E">
              <w:rPr>
                <w:noProof/>
                <w:webHidden/>
              </w:rPr>
              <w:t>45</w:t>
            </w:r>
            <w:r>
              <w:rPr>
                <w:noProof/>
                <w:webHidden/>
              </w:rPr>
              <w:fldChar w:fldCharType="end"/>
            </w:r>
          </w:hyperlink>
        </w:p>
        <w:p w14:paraId="46D1CC8A" w14:textId="4094F565"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2" w:history="1">
            <w:r w:rsidRPr="003167E9">
              <w:rPr>
                <w:rStyle w:val="Hipercze"/>
                <w:noProof/>
              </w:rPr>
              <w:t>§ 3. Cena i sposób rozliczeń</w:t>
            </w:r>
            <w:r>
              <w:rPr>
                <w:noProof/>
                <w:webHidden/>
              </w:rPr>
              <w:tab/>
            </w:r>
            <w:r>
              <w:rPr>
                <w:noProof/>
                <w:webHidden/>
              </w:rPr>
              <w:fldChar w:fldCharType="begin"/>
            </w:r>
            <w:r>
              <w:rPr>
                <w:noProof/>
                <w:webHidden/>
              </w:rPr>
              <w:instrText xml:space="preserve"> PAGEREF _Toc206408732 \h </w:instrText>
            </w:r>
            <w:r>
              <w:rPr>
                <w:noProof/>
                <w:webHidden/>
              </w:rPr>
            </w:r>
            <w:r>
              <w:rPr>
                <w:noProof/>
                <w:webHidden/>
              </w:rPr>
              <w:fldChar w:fldCharType="separate"/>
            </w:r>
            <w:r w:rsidR="009E5F7E">
              <w:rPr>
                <w:noProof/>
                <w:webHidden/>
              </w:rPr>
              <w:t>45</w:t>
            </w:r>
            <w:r>
              <w:rPr>
                <w:noProof/>
                <w:webHidden/>
              </w:rPr>
              <w:fldChar w:fldCharType="end"/>
            </w:r>
          </w:hyperlink>
        </w:p>
        <w:p w14:paraId="79A09BF4" w14:textId="12E56EF6"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3" w:history="1">
            <w:r w:rsidRPr="003167E9">
              <w:rPr>
                <w:rStyle w:val="Hipercze"/>
                <w:noProof/>
              </w:rPr>
              <w:t>§ 4. Fakturowanie i płatności</w:t>
            </w:r>
            <w:r>
              <w:rPr>
                <w:noProof/>
                <w:webHidden/>
              </w:rPr>
              <w:tab/>
            </w:r>
            <w:r>
              <w:rPr>
                <w:noProof/>
                <w:webHidden/>
              </w:rPr>
              <w:fldChar w:fldCharType="begin"/>
            </w:r>
            <w:r>
              <w:rPr>
                <w:noProof/>
                <w:webHidden/>
              </w:rPr>
              <w:instrText xml:space="preserve"> PAGEREF _Toc206408733 \h </w:instrText>
            </w:r>
            <w:r>
              <w:rPr>
                <w:noProof/>
                <w:webHidden/>
              </w:rPr>
            </w:r>
            <w:r>
              <w:rPr>
                <w:noProof/>
                <w:webHidden/>
              </w:rPr>
              <w:fldChar w:fldCharType="separate"/>
            </w:r>
            <w:r w:rsidR="009E5F7E">
              <w:rPr>
                <w:noProof/>
                <w:webHidden/>
              </w:rPr>
              <w:t>45</w:t>
            </w:r>
            <w:r>
              <w:rPr>
                <w:noProof/>
                <w:webHidden/>
              </w:rPr>
              <w:fldChar w:fldCharType="end"/>
            </w:r>
          </w:hyperlink>
        </w:p>
        <w:p w14:paraId="218BC6F8" w14:textId="25C4B1A8"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4" w:history="1">
            <w:r w:rsidRPr="003167E9">
              <w:rPr>
                <w:rStyle w:val="Hipercze"/>
                <w:noProof/>
              </w:rPr>
              <w:t>§ 5. Termin realizacji</w:t>
            </w:r>
            <w:r>
              <w:rPr>
                <w:noProof/>
                <w:webHidden/>
              </w:rPr>
              <w:tab/>
            </w:r>
            <w:r>
              <w:rPr>
                <w:noProof/>
                <w:webHidden/>
              </w:rPr>
              <w:fldChar w:fldCharType="begin"/>
            </w:r>
            <w:r>
              <w:rPr>
                <w:noProof/>
                <w:webHidden/>
              </w:rPr>
              <w:instrText xml:space="preserve"> PAGEREF _Toc206408734 \h </w:instrText>
            </w:r>
            <w:r>
              <w:rPr>
                <w:noProof/>
                <w:webHidden/>
              </w:rPr>
            </w:r>
            <w:r>
              <w:rPr>
                <w:noProof/>
                <w:webHidden/>
              </w:rPr>
              <w:fldChar w:fldCharType="separate"/>
            </w:r>
            <w:r w:rsidR="009E5F7E">
              <w:rPr>
                <w:noProof/>
                <w:webHidden/>
              </w:rPr>
              <w:t>47</w:t>
            </w:r>
            <w:r>
              <w:rPr>
                <w:noProof/>
                <w:webHidden/>
              </w:rPr>
              <w:fldChar w:fldCharType="end"/>
            </w:r>
          </w:hyperlink>
        </w:p>
        <w:p w14:paraId="0A5CDE28" w14:textId="0472639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5" w:history="1">
            <w:r w:rsidRPr="003167E9">
              <w:rPr>
                <w:rStyle w:val="Hipercze"/>
                <w:noProof/>
              </w:rPr>
              <w:t xml:space="preserve">§ 6. Gwarancja i postępowanie reklamacyjne – </w:t>
            </w:r>
            <w:r w:rsidRPr="003167E9">
              <w:rPr>
                <w:rStyle w:val="Hipercze"/>
                <w:i/>
                <w:noProof/>
              </w:rPr>
              <w:t>nie dotyczy</w:t>
            </w:r>
            <w:r>
              <w:rPr>
                <w:noProof/>
                <w:webHidden/>
              </w:rPr>
              <w:tab/>
            </w:r>
            <w:r>
              <w:rPr>
                <w:noProof/>
                <w:webHidden/>
              </w:rPr>
              <w:fldChar w:fldCharType="begin"/>
            </w:r>
            <w:r>
              <w:rPr>
                <w:noProof/>
                <w:webHidden/>
              </w:rPr>
              <w:instrText xml:space="preserve"> PAGEREF _Toc206408735 \h </w:instrText>
            </w:r>
            <w:r>
              <w:rPr>
                <w:noProof/>
                <w:webHidden/>
              </w:rPr>
            </w:r>
            <w:r>
              <w:rPr>
                <w:noProof/>
                <w:webHidden/>
              </w:rPr>
              <w:fldChar w:fldCharType="separate"/>
            </w:r>
            <w:r w:rsidR="009E5F7E">
              <w:rPr>
                <w:noProof/>
                <w:webHidden/>
              </w:rPr>
              <w:t>47</w:t>
            </w:r>
            <w:r>
              <w:rPr>
                <w:noProof/>
                <w:webHidden/>
              </w:rPr>
              <w:fldChar w:fldCharType="end"/>
            </w:r>
          </w:hyperlink>
        </w:p>
        <w:p w14:paraId="27C351A4" w14:textId="6C9F52C9"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6" w:history="1">
            <w:r w:rsidRPr="003167E9">
              <w:rPr>
                <w:rStyle w:val="Hipercze"/>
                <w:noProof/>
              </w:rPr>
              <w:t>§ 7. Szczególne obowiązki Wykonawcy</w:t>
            </w:r>
            <w:r>
              <w:rPr>
                <w:noProof/>
                <w:webHidden/>
              </w:rPr>
              <w:tab/>
            </w:r>
            <w:r>
              <w:rPr>
                <w:noProof/>
                <w:webHidden/>
              </w:rPr>
              <w:fldChar w:fldCharType="begin"/>
            </w:r>
            <w:r>
              <w:rPr>
                <w:noProof/>
                <w:webHidden/>
              </w:rPr>
              <w:instrText xml:space="preserve"> PAGEREF _Toc206408736 \h </w:instrText>
            </w:r>
            <w:r>
              <w:rPr>
                <w:noProof/>
                <w:webHidden/>
              </w:rPr>
            </w:r>
            <w:r>
              <w:rPr>
                <w:noProof/>
                <w:webHidden/>
              </w:rPr>
              <w:fldChar w:fldCharType="separate"/>
            </w:r>
            <w:r w:rsidR="009E5F7E">
              <w:rPr>
                <w:noProof/>
                <w:webHidden/>
              </w:rPr>
              <w:t>47</w:t>
            </w:r>
            <w:r>
              <w:rPr>
                <w:noProof/>
                <w:webHidden/>
              </w:rPr>
              <w:fldChar w:fldCharType="end"/>
            </w:r>
          </w:hyperlink>
        </w:p>
        <w:p w14:paraId="0B1FC165" w14:textId="76DE42B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7" w:history="1">
            <w:r w:rsidRPr="003167E9">
              <w:rPr>
                <w:rStyle w:val="Hipercze"/>
                <w:noProof/>
              </w:rPr>
              <w:t xml:space="preserve">§ 8. Zabezpieczenie należytego wykonania Umowy - </w:t>
            </w:r>
            <w:r w:rsidRPr="003167E9">
              <w:rPr>
                <w:rStyle w:val="Hipercze"/>
                <w:i/>
                <w:noProof/>
              </w:rPr>
              <w:t>nie dotyczy</w:t>
            </w:r>
            <w:r>
              <w:rPr>
                <w:noProof/>
                <w:webHidden/>
              </w:rPr>
              <w:tab/>
            </w:r>
            <w:r>
              <w:rPr>
                <w:noProof/>
                <w:webHidden/>
              </w:rPr>
              <w:fldChar w:fldCharType="begin"/>
            </w:r>
            <w:r>
              <w:rPr>
                <w:noProof/>
                <w:webHidden/>
              </w:rPr>
              <w:instrText xml:space="preserve"> PAGEREF _Toc206408737 \h </w:instrText>
            </w:r>
            <w:r>
              <w:rPr>
                <w:noProof/>
                <w:webHidden/>
              </w:rPr>
            </w:r>
            <w:r>
              <w:rPr>
                <w:noProof/>
                <w:webHidden/>
              </w:rPr>
              <w:fldChar w:fldCharType="separate"/>
            </w:r>
            <w:r w:rsidR="009E5F7E">
              <w:rPr>
                <w:noProof/>
                <w:webHidden/>
              </w:rPr>
              <w:t>47</w:t>
            </w:r>
            <w:r>
              <w:rPr>
                <w:noProof/>
                <w:webHidden/>
              </w:rPr>
              <w:fldChar w:fldCharType="end"/>
            </w:r>
          </w:hyperlink>
        </w:p>
        <w:p w14:paraId="5C4AF7BD" w14:textId="4BBF999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8" w:history="1">
            <w:r w:rsidRPr="003167E9">
              <w:rPr>
                <w:rStyle w:val="Hipercze"/>
                <w:noProof/>
              </w:rPr>
              <w:t>§ 9. Wymagania dotyczące zatrudnienia</w:t>
            </w:r>
            <w:r>
              <w:rPr>
                <w:noProof/>
                <w:webHidden/>
              </w:rPr>
              <w:tab/>
            </w:r>
            <w:r>
              <w:rPr>
                <w:noProof/>
                <w:webHidden/>
              </w:rPr>
              <w:fldChar w:fldCharType="begin"/>
            </w:r>
            <w:r>
              <w:rPr>
                <w:noProof/>
                <w:webHidden/>
              </w:rPr>
              <w:instrText xml:space="preserve"> PAGEREF _Toc206408738 \h </w:instrText>
            </w:r>
            <w:r>
              <w:rPr>
                <w:noProof/>
                <w:webHidden/>
              </w:rPr>
            </w:r>
            <w:r>
              <w:rPr>
                <w:noProof/>
                <w:webHidden/>
              </w:rPr>
              <w:fldChar w:fldCharType="separate"/>
            </w:r>
            <w:r w:rsidR="009E5F7E">
              <w:rPr>
                <w:noProof/>
                <w:webHidden/>
              </w:rPr>
              <w:t>47</w:t>
            </w:r>
            <w:r>
              <w:rPr>
                <w:noProof/>
                <w:webHidden/>
              </w:rPr>
              <w:fldChar w:fldCharType="end"/>
            </w:r>
          </w:hyperlink>
        </w:p>
        <w:p w14:paraId="430EE267" w14:textId="3BC4F51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9" w:history="1">
            <w:r w:rsidRPr="003167E9">
              <w:rPr>
                <w:rStyle w:val="Hipercze"/>
                <w:noProof/>
              </w:rPr>
              <w:t>§ 10. Podwykonawstwo</w:t>
            </w:r>
            <w:r>
              <w:rPr>
                <w:noProof/>
                <w:webHidden/>
              </w:rPr>
              <w:tab/>
            </w:r>
            <w:r>
              <w:rPr>
                <w:noProof/>
                <w:webHidden/>
              </w:rPr>
              <w:fldChar w:fldCharType="begin"/>
            </w:r>
            <w:r>
              <w:rPr>
                <w:noProof/>
                <w:webHidden/>
              </w:rPr>
              <w:instrText xml:space="preserve"> PAGEREF _Toc206408739 \h </w:instrText>
            </w:r>
            <w:r>
              <w:rPr>
                <w:noProof/>
                <w:webHidden/>
              </w:rPr>
            </w:r>
            <w:r>
              <w:rPr>
                <w:noProof/>
                <w:webHidden/>
              </w:rPr>
              <w:fldChar w:fldCharType="separate"/>
            </w:r>
            <w:r w:rsidR="009E5F7E">
              <w:rPr>
                <w:noProof/>
                <w:webHidden/>
              </w:rPr>
              <w:t>48</w:t>
            </w:r>
            <w:r>
              <w:rPr>
                <w:noProof/>
                <w:webHidden/>
              </w:rPr>
              <w:fldChar w:fldCharType="end"/>
            </w:r>
          </w:hyperlink>
        </w:p>
        <w:p w14:paraId="2D1073F8" w14:textId="6C76E50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0" w:history="1">
            <w:r w:rsidRPr="003167E9">
              <w:rPr>
                <w:rStyle w:val="Hipercze"/>
                <w:noProof/>
              </w:rPr>
              <w:t>§ 11. Nadzór i koordynacja</w:t>
            </w:r>
            <w:r>
              <w:rPr>
                <w:noProof/>
                <w:webHidden/>
              </w:rPr>
              <w:tab/>
            </w:r>
            <w:r>
              <w:rPr>
                <w:noProof/>
                <w:webHidden/>
              </w:rPr>
              <w:fldChar w:fldCharType="begin"/>
            </w:r>
            <w:r>
              <w:rPr>
                <w:noProof/>
                <w:webHidden/>
              </w:rPr>
              <w:instrText xml:space="preserve"> PAGEREF _Toc206408740 \h </w:instrText>
            </w:r>
            <w:r>
              <w:rPr>
                <w:noProof/>
                <w:webHidden/>
              </w:rPr>
            </w:r>
            <w:r>
              <w:rPr>
                <w:noProof/>
                <w:webHidden/>
              </w:rPr>
              <w:fldChar w:fldCharType="separate"/>
            </w:r>
            <w:r w:rsidR="009E5F7E">
              <w:rPr>
                <w:noProof/>
                <w:webHidden/>
              </w:rPr>
              <w:t>49</w:t>
            </w:r>
            <w:r>
              <w:rPr>
                <w:noProof/>
                <w:webHidden/>
              </w:rPr>
              <w:fldChar w:fldCharType="end"/>
            </w:r>
          </w:hyperlink>
        </w:p>
        <w:p w14:paraId="6B3DAFCE" w14:textId="29DEF6B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1" w:history="1">
            <w:r w:rsidRPr="003167E9">
              <w:rPr>
                <w:rStyle w:val="Hipercze"/>
                <w:noProof/>
              </w:rPr>
              <w:t>§ 12. Badania kontrolne (Audyt)</w:t>
            </w:r>
            <w:r>
              <w:rPr>
                <w:noProof/>
                <w:webHidden/>
              </w:rPr>
              <w:tab/>
            </w:r>
            <w:r>
              <w:rPr>
                <w:noProof/>
                <w:webHidden/>
              </w:rPr>
              <w:fldChar w:fldCharType="begin"/>
            </w:r>
            <w:r>
              <w:rPr>
                <w:noProof/>
                <w:webHidden/>
              </w:rPr>
              <w:instrText xml:space="preserve"> PAGEREF _Toc206408741 \h </w:instrText>
            </w:r>
            <w:r>
              <w:rPr>
                <w:noProof/>
                <w:webHidden/>
              </w:rPr>
            </w:r>
            <w:r>
              <w:rPr>
                <w:noProof/>
                <w:webHidden/>
              </w:rPr>
              <w:fldChar w:fldCharType="separate"/>
            </w:r>
            <w:r w:rsidR="009E5F7E">
              <w:rPr>
                <w:noProof/>
                <w:webHidden/>
              </w:rPr>
              <w:t>49</w:t>
            </w:r>
            <w:r>
              <w:rPr>
                <w:noProof/>
                <w:webHidden/>
              </w:rPr>
              <w:fldChar w:fldCharType="end"/>
            </w:r>
          </w:hyperlink>
        </w:p>
        <w:p w14:paraId="388E7350" w14:textId="6505B33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2" w:history="1">
            <w:r w:rsidRPr="003167E9">
              <w:rPr>
                <w:rStyle w:val="Hipercze"/>
                <w:noProof/>
              </w:rPr>
              <w:t>§ 13. Kary umowne i odpowiedzialność</w:t>
            </w:r>
            <w:r>
              <w:rPr>
                <w:noProof/>
                <w:webHidden/>
              </w:rPr>
              <w:tab/>
            </w:r>
            <w:r>
              <w:rPr>
                <w:noProof/>
                <w:webHidden/>
              </w:rPr>
              <w:fldChar w:fldCharType="begin"/>
            </w:r>
            <w:r>
              <w:rPr>
                <w:noProof/>
                <w:webHidden/>
              </w:rPr>
              <w:instrText xml:space="preserve"> PAGEREF _Toc206408742 \h </w:instrText>
            </w:r>
            <w:r>
              <w:rPr>
                <w:noProof/>
                <w:webHidden/>
              </w:rPr>
            </w:r>
            <w:r>
              <w:rPr>
                <w:noProof/>
                <w:webHidden/>
              </w:rPr>
              <w:fldChar w:fldCharType="separate"/>
            </w:r>
            <w:r w:rsidR="009E5F7E">
              <w:rPr>
                <w:noProof/>
                <w:webHidden/>
              </w:rPr>
              <w:t>50</w:t>
            </w:r>
            <w:r>
              <w:rPr>
                <w:noProof/>
                <w:webHidden/>
              </w:rPr>
              <w:fldChar w:fldCharType="end"/>
            </w:r>
          </w:hyperlink>
        </w:p>
        <w:p w14:paraId="4BEA991B" w14:textId="1689CC2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3" w:history="1">
            <w:r w:rsidRPr="003167E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_Toc206408743 \h </w:instrText>
            </w:r>
            <w:r>
              <w:rPr>
                <w:noProof/>
                <w:webHidden/>
              </w:rPr>
            </w:r>
            <w:r>
              <w:rPr>
                <w:noProof/>
                <w:webHidden/>
              </w:rPr>
              <w:fldChar w:fldCharType="separate"/>
            </w:r>
            <w:r w:rsidR="009E5F7E">
              <w:rPr>
                <w:noProof/>
                <w:webHidden/>
              </w:rPr>
              <w:t>52</w:t>
            </w:r>
            <w:r>
              <w:rPr>
                <w:noProof/>
                <w:webHidden/>
              </w:rPr>
              <w:fldChar w:fldCharType="end"/>
            </w:r>
          </w:hyperlink>
        </w:p>
        <w:p w14:paraId="020080DF" w14:textId="38390EA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4" w:history="1">
            <w:r w:rsidRPr="003167E9">
              <w:rPr>
                <w:rStyle w:val="Hipercze"/>
                <w:noProof/>
              </w:rPr>
              <w:t>§ 15. Zmiany Umowy</w:t>
            </w:r>
            <w:r>
              <w:rPr>
                <w:noProof/>
                <w:webHidden/>
              </w:rPr>
              <w:tab/>
            </w:r>
            <w:r>
              <w:rPr>
                <w:noProof/>
                <w:webHidden/>
              </w:rPr>
              <w:fldChar w:fldCharType="begin"/>
            </w:r>
            <w:r>
              <w:rPr>
                <w:noProof/>
                <w:webHidden/>
              </w:rPr>
              <w:instrText xml:space="preserve"> PAGEREF _Toc206408744 \h </w:instrText>
            </w:r>
            <w:r>
              <w:rPr>
                <w:noProof/>
                <w:webHidden/>
              </w:rPr>
            </w:r>
            <w:r>
              <w:rPr>
                <w:noProof/>
                <w:webHidden/>
              </w:rPr>
              <w:fldChar w:fldCharType="separate"/>
            </w:r>
            <w:r w:rsidR="009E5F7E">
              <w:rPr>
                <w:noProof/>
                <w:webHidden/>
              </w:rPr>
              <w:t>53</w:t>
            </w:r>
            <w:r>
              <w:rPr>
                <w:noProof/>
                <w:webHidden/>
              </w:rPr>
              <w:fldChar w:fldCharType="end"/>
            </w:r>
          </w:hyperlink>
        </w:p>
        <w:p w14:paraId="685C993E" w14:textId="70E5708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5" w:history="1">
            <w:r w:rsidRPr="003167E9">
              <w:rPr>
                <w:rStyle w:val="Hipercze"/>
                <w:noProof/>
              </w:rPr>
              <w:t>§ 16. Waloryzacja</w:t>
            </w:r>
            <w:r>
              <w:rPr>
                <w:noProof/>
                <w:webHidden/>
              </w:rPr>
              <w:tab/>
            </w:r>
            <w:r>
              <w:rPr>
                <w:noProof/>
                <w:webHidden/>
              </w:rPr>
              <w:fldChar w:fldCharType="begin"/>
            </w:r>
            <w:r>
              <w:rPr>
                <w:noProof/>
                <w:webHidden/>
              </w:rPr>
              <w:instrText xml:space="preserve"> PAGEREF _Toc206408745 \h </w:instrText>
            </w:r>
            <w:r>
              <w:rPr>
                <w:noProof/>
                <w:webHidden/>
              </w:rPr>
            </w:r>
            <w:r>
              <w:rPr>
                <w:noProof/>
                <w:webHidden/>
              </w:rPr>
              <w:fldChar w:fldCharType="separate"/>
            </w:r>
            <w:r w:rsidR="009E5F7E">
              <w:rPr>
                <w:noProof/>
                <w:webHidden/>
              </w:rPr>
              <w:t>55</w:t>
            </w:r>
            <w:r>
              <w:rPr>
                <w:noProof/>
                <w:webHidden/>
              </w:rPr>
              <w:fldChar w:fldCharType="end"/>
            </w:r>
          </w:hyperlink>
        </w:p>
        <w:p w14:paraId="436FBC23" w14:textId="148D8F77"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6" w:history="1">
            <w:r w:rsidRPr="003167E9">
              <w:rPr>
                <w:rStyle w:val="Hipercze"/>
                <w:noProof/>
              </w:rPr>
              <w:t>§ 17. Ochrona danych osobowych</w:t>
            </w:r>
            <w:r>
              <w:rPr>
                <w:noProof/>
                <w:webHidden/>
              </w:rPr>
              <w:tab/>
            </w:r>
            <w:r>
              <w:rPr>
                <w:noProof/>
                <w:webHidden/>
              </w:rPr>
              <w:fldChar w:fldCharType="begin"/>
            </w:r>
            <w:r>
              <w:rPr>
                <w:noProof/>
                <w:webHidden/>
              </w:rPr>
              <w:instrText xml:space="preserve"> PAGEREF _Toc206408746 \h </w:instrText>
            </w:r>
            <w:r>
              <w:rPr>
                <w:noProof/>
                <w:webHidden/>
              </w:rPr>
            </w:r>
            <w:r>
              <w:rPr>
                <w:noProof/>
                <w:webHidden/>
              </w:rPr>
              <w:fldChar w:fldCharType="separate"/>
            </w:r>
            <w:r w:rsidR="009E5F7E">
              <w:rPr>
                <w:noProof/>
                <w:webHidden/>
              </w:rPr>
              <w:t>56</w:t>
            </w:r>
            <w:r>
              <w:rPr>
                <w:noProof/>
                <w:webHidden/>
              </w:rPr>
              <w:fldChar w:fldCharType="end"/>
            </w:r>
          </w:hyperlink>
        </w:p>
        <w:p w14:paraId="309168AD" w14:textId="56A8A396"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7" w:history="1">
            <w:r w:rsidRPr="003167E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_Toc206408747 \h </w:instrText>
            </w:r>
            <w:r>
              <w:rPr>
                <w:noProof/>
                <w:webHidden/>
              </w:rPr>
            </w:r>
            <w:r>
              <w:rPr>
                <w:noProof/>
                <w:webHidden/>
              </w:rPr>
              <w:fldChar w:fldCharType="separate"/>
            </w:r>
            <w:r w:rsidR="009E5F7E">
              <w:rPr>
                <w:noProof/>
                <w:webHidden/>
              </w:rPr>
              <w:t>56</w:t>
            </w:r>
            <w:r>
              <w:rPr>
                <w:noProof/>
                <w:webHidden/>
              </w:rPr>
              <w:fldChar w:fldCharType="end"/>
            </w:r>
          </w:hyperlink>
        </w:p>
        <w:p w14:paraId="55698625" w14:textId="5D56EB5A"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8" w:history="1">
            <w:r w:rsidRPr="003167E9">
              <w:rPr>
                <w:rStyle w:val="Hipercze"/>
                <w:noProof/>
              </w:rPr>
              <w:t>§ 19. Zasady etyki</w:t>
            </w:r>
            <w:r>
              <w:rPr>
                <w:noProof/>
                <w:webHidden/>
              </w:rPr>
              <w:tab/>
            </w:r>
            <w:r>
              <w:rPr>
                <w:noProof/>
                <w:webHidden/>
              </w:rPr>
              <w:fldChar w:fldCharType="begin"/>
            </w:r>
            <w:r>
              <w:rPr>
                <w:noProof/>
                <w:webHidden/>
              </w:rPr>
              <w:instrText xml:space="preserve"> PAGEREF _Toc206408748 \h </w:instrText>
            </w:r>
            <w:r>
              <w:rPr>
                <w:noProof/>
                <w:webHidden/>
              </w:rPr>
            </w:r>
            <w:r>
              <w:rPr>
                <w:noProof/>
                <w:webHidden/>
              </w:rPr>
              <w:fldChar w:fldCharType="separate"/>
            </w:r>
            <w:r w:rsidR="009E5F7E">
              <w:rPr>
                <w:noProof/>
                <w:webHidden/>
              </w:rPr>
              <w:t>57</w:t>
            </w:r>
            <w:r>
              <w:rPr>
                <w:noProof/>
                <w:webHidden/>
              </w:rPr>
              <w:fldChar w:fldCharType="end"/>
            </w:r>
          </w:hyperlink>
        </w:p>
        <w:p w14:paraId="4C4C165A" w14:textId="2722AFB6"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9" w:history="1">
            <w:r w:rsidRPr="003167E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_Toc206408749 \h </w:instrText>
            </w:r>
            <w:r>
              <w:rPr>
                <w:noProof/>
                <w:webHidden/>
              </w:rPr>
            </w:r>
            <w:r>
              <w:rPr>
                <w:noProof/>
                <w:webHidden/>
              </w:rPr>
              <w:fldChar w:fldCharType="separate"/>
            </w:r>
            <w:r w:rsidR="009E5F7E">
              <w:rPr>
                <w:noProof/>
                <w:webHidden/>
              </w:rPr>
              <w:t>58</w:t>
            </w:r>
            <w:r>
              <w:rPr>
                <w:noProof/>
                <w:webHidden/>
              </w:rPr>
              <w:fldChar w:fldCharType="end"/>
            </w:r>
          </w:hyperlink>
        </w:p>
        <w:p w14:paraId="1E025D87" w14:textId="4E77D01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0" w:history="1">
            <w:r w:rsidRPr="003167E9">
              <w:rPr>
                <w:rStyle w:val="Hipercze"/>
                <w:noProof/>
              </w:rPr>
              <w:t>§ 21. Siła wyższa</w:t>
            </w:r>
            <w:r>
              <w:rPr>
                <w:noProof/>
                <w:webHidden/>
              </w:rPr>
              <w:tab/>
            </w:r>
            <w:r>
              <w:rPr>
                <w:noProof/>
                <w:webHidden/>
              </w:rPr>
              <w:fldChar w:fldCharType="begin"/>
            </w:r>
            <w:r>
              <w:rPr>
                <w:noProof/>
                <w:webHidden/>
              </w:rPr>
              <w:instrText xml:space="preserve"> PAGEREF _Toc206408750 \h </w:instrText>
            </w:r>
            <w:r>
              <w:rPr>
                <w:noProof/>
                <w:webHidden/>
              </w:rPr>
            </w:r>
            <w:r>
              <w:rPr>
                <w:noProof/>
                <w:webHidden/>
              </w:rPr>
              <w:fldChar w:fldCharType="separate"/>
            </w:r>
            <w:r w:rsidR="009E5F7E">
              <w:rPr>
                <w:noProof/>
                <w:webHidden/>
              </w:rPr>
              <w:t>58</w:t>
            </w:r>
            <w:r>
              <w:rPr>
                <w:noProof/>
                <w:webHidden/>
              </w:rPr>
              <w:fldChar w:fldCharType="end"/>
            </w:r>
          </w:hyperlink>
        </w:p>
        <w:p w14:paraId="5BCACDEC" w14:textId="330031F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1" w:history="1">
            <w:r w:rsidRPr="003167E9">
              <w:rPr>
                <w:rStyle w:val="Hipercze"/>
                <w:noProof/>
              </w:rPr>
              <w:t>§ 22. Postanowienia końcowe</w:t>
            </w:r>
            <w:r>
              <w:rPr>
                <w:noProof/>
                <w:webHidden/>
              </w:rPr>
              <w:tab/>
            </w:r>
            <w:r>
              <w:rPr>
                <w:noProof/>
                <w:webHidden/>
              </w:rPr>
              <w:fldChar w:fldCharType="begin"/>
            </w:r>
            <w:r>
              <w:rPr>
                <w:noProof/>
                <w:webHidden/>
              </w:rPr>
              <w:instrText xml:space="preserve"> PAGEREF _Toc206408751 \h </w:instrText>
            </w:r>
            <w:r>
              <w:rPr>
                <w:noProof/>
                <w:webHidden/>
              </w:rPr>
            </w:r>
            <w:r>
              <w:rPr>
                <w:noProof/>
                <w:webHidden/>
              </w:rPr>
              <w:fldChar w:fldCharType="separate"/>
            </w:r>
            <w:r w:rsidR="009E5F7E">
              <w:rPr>
                <w:noProof/>
                <w:webHidden/>
              </w:rPr>
              <w:t>59</w:t>
            </w:r>
            <w:r>
              <w:rPr>
                <w:noProof/>
                <w:webHidden/>
              </w:rPr>
              <w:fldChar w:fldCharType="end"/>
            </w:r>
          </w:hyperlink>
        </w:p>
        <w:p w14:paraId="0E4AB453" w14:textId="7FA0B976"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2" w:history="1">
            <w:r w:rsidRPr="003167E9">
              <w:rPr>
                <w:rStyle w:val="Hipercze"/>
                <w:noProof/>
              </w:rPr>
              <w:t>Załączniki do Umowy</w:t>
            </w:r>
            <w:r>
              <w:rPr>
                <w:noProof/>
                <w:webHidden/>
              </w:rPr>
              <w:tab/>
            </w:r>
            <w:r>
              <w:rPr>
                <w:noProof/>
                <w:webHidden/>
              </w:rPr>
              <w:fldChar w:fldCharType="begin"/>
            </w:r>
            <w:r>
              <w:rPr>
                <w:noProof/>
                <w:webHidden/>
              </w:rPr>
              <w:instrText xml:space="preserve"> PAGEREF _Toc206408752 \h </w:instrText>
            </w:r>
            <w:r>
              <w:rPr>
                <w:noProof/>
                <w:webHidden/>
              </w:rPr>
            </w:r>
            <w:r>
              <w:rPr>
                <w:noProof/>
                <w:webHidden/>
              </w:rPr>
              <w:fldChar w:fldCharType="separate"/>
            </w:r>
            <w:r w:rsidR="009E5F7E">
              <w:rPr>
                <w:noProof/>
                <w:webHidden/>
              </w:rPr>
              <w:t>59</w:t>
            </w:r>
            <w:r>
              <w:rPr>
                <w:noProof/>
                <w:webHidden/>
              </w:rPr>
              <w:fldChar w:fldCharType="end"/>
            </w:r>
          </w:hyperlink>
        </w:p>
        <w:p w14:paraId="2B09694E" w14:textId="62F4829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Hlk67825483"/>
      <w:bookmarkStart w:id="127" w:name="_Toc206408730"/>
      <w:r w:rsidRPr="000C23F8">
        <w:lastRenderedPageBreak/>
        <w:t>§ 1. Podstawa zawarcia Umowy</w:t>
      </w:r>
      <w:bookmarkEnd w:id="122"/>
      <w:bookmarkEnd w:id="123"/>
      <w:bookmarkEnd w:id="124"/>
      <w:bookmarkEnd w:id="125"/>
      <w:bookmarkEnd w:id="127"/>
    </w:p>
    <w:p w14:paraId="16A3B8FC" w14:textId="5F526F2A" w:rsidR="000C23F8" w:rsidRDefault="000C23F8" w:rsidP="00B65F2E">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3814A0">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Bolesław </w:t>
      </w:r>
      <w:r w:rsidR="00FD381F" w:rsidRPr="004B3D3B">
        <w:rPr>
          <w:b/>
          <w:bCs/>
          <w:sz w:val="22"/>
          <w:szCs w:val="22"/>
        </w:rPr>
        <w:t>Śmiały</w:t>
      </w:r>
      <w:r w:rsidR="00FD381F" w:rsidRPr="004B3D3B">
        <w:rPr>
          <w:sz w:val="22"/>
          <w:szCs w:val="22"/>
        </w:rPr>
        <w:t xml:space="preserve"> (</w:t>
      </w:r>
      <w:r w:rsidRPr="004B3D3B">
        <w:rPr>
          <w:sz w:val="22"/>
          <w:szCs w:val="22"/>
        </w:rPr>
        <w:t xml:space="preserve">nr sprawy </w:t>
      </w:r>
      <w:r w:rsidR="004B3D3B" w:rsidRPr="004B3D3B">
        <w:rPr>
          <w:sz w:val="22"/>
          <w:szCs w:val="22"/>
        </w:rPr>
        <w:t>402</w:t>
      </w:r>
      <w:r w:rsidR="004B3D3B">
        <w:rPr>
          <w:sz w:val="22"/>
          <w:szCs w:val="22"/>
        </w:rPr>
        <w:t>500786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6"/>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6408731"/>
      <w:r w:rsidRPr="004B3D3B">
        <w:t>§ 2. Przedmiot Umowy</w:t>
      </w:r>
      <w:bookmarkEnd w:id="129"/>
      <w:bookmarkEnd w:id="130"/>
      <w:bookmarkEnd w:id="131"/>
      <w:bookmarkEnd w:id="132"/>
      <w:bookmarkEnd w:id="133"/>
    </w:p>
    <w:p w14:paraId="3809B8E3" w14:textId="787F9A90"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w:t>
      </w:r>
      <w:r w:rsidR="003814A0">
        <w:rPr>
          <w:sz w:val="22"/>
          <w:szCs w:val="22"/>
        </w:rPr>
        <w:br/>
      </w:r>
      <w:r w:rsidR="00000C30" w:rsidRPr="004B3D3B">
        <w:rPr>
          <w:sz w:val="22"/>
          <w:szCs w:val="22"/>
        </w:rPr>
        <w:t xml:space="preserve">z zakresu medycyny pracy dla Polskiej Grupy Górniczej S.A. Oddział KWK </w:t>
      </w:r>
      <w:r w:rsidR="004B3D3B" w:rsidRPr="004B3D3B">
        <w:rPr>
          <w:sz w:val="22"/>
          <w:szCs w:val="22"/>
        </w:rPr>
        <w:t>Bolesław Śmiały.</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408732"/>
      <w:bookmarkEnd w:id="128"/>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408733"/>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t>
      </w:r>
      <w:r w:rsidRPr="000E40FD">
        <w:rPr>
          <w:sz w:val="22"/>
          <w:szCs w:val="22"/>
        </w:rPr>
        <w:lastRenderedPageBreak/>
        <w:t xml:space="preserve">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3C7E95A9"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KWK Bolesław Śmiały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Hlk155935130"/>
      <w:bookmarkStart w:id="154" w:name="_Toc206408734"/>
      <w:r w:rsidRPr="00E66F78">
        <w:t>§ 5. Termin realizacji</w:t>
      </w:r>
      <w:bookmarkEnd w:id="149"/>
      <w:bookmarkEnd w:id="150"/>
      <w:bookmarkEnd w:id="151"/>
      <w:bookmarkEnd w:id="152"/>
      <w:bookmarkEnd w:id="154"/>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408735"/>
      <w:bookmarkEnd w:id="153"/>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408736"/>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408737"/>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06408738"/>
      <w:r w:rsidRPr="00DF1FE2">
        <w:t>§ 9. Wymagania dotyczące zatrudnienia</w:t>
      </w:r>
      <w:bookmarkEnd w:id="172"/>
      <w:bookmarkEnd w:id="176"/>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Hlk147301573"/>
      <w:bookmarkStart w:id="184" w:name="_Toc206408739"/>
      <w:bookmarkEnd w:id="177"/>
      <w:r w:rsidRPr="00F8529D">
        <w:t>§ 10. Podwykonawstwo</w:t>
      </w:r>
      <w:bookmarkEnd w:id="179"/>
      <w:bookmarkEnd w:id="180"/>
      <w:bookmarkEnd w:id="181"/>
      <w:bookmarkEnd w:id="182"/>
      <w:bookmarkEnd w:id="184"/>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3"/>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Hlk67826260"/>
      <w:bookmarkStart w:id="194" w:name="_Toc206408740"/>
      <w:r w:rsidRPr="00F8529D">
        <w:t>§ 11. Nadzór i koordynacja</w:t>
      </w:r>
      <w:bookmarkEnd w:id="189"/>
      <w:bookmarkEnd w:id="190"/>
      <w:bookmarkEnd w:id="191"/>
      <w:bookmarkEnd w:id="192"/>
      <w:bookmarkEnd w:id="194"/>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Hlk105672888"/>
      <w:bookmarkStart w:id="200" w:name="_Toc206408741"/>
      <w:r w:rsidRPr="00F8529D">
        <w:t>§ 12. Badania kontrolne (Audyt)</w:t>
      </w:r>
      <w:bookmarkEnd w:id="195"/>
      <w:bookmarkEnd w:id="196"/>
      <w:bookmarkEnd w:id="197"/>
      <w:bookmarkEnd w:id="198"/>
      <w:bookmarkEnd w:id="200"/>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Hlk155701067"/>
      <w:bookmarkStart w:id="209" w:name="_Hlk156823361"/>
      <w:bookmarkStart w:id="210" w:name="_Toc206408742"/>
      <w:bookmarkEnd w:id="193"/>
      <w:bookmarkEnd w:id="199"/>
      <w:r w:rsidRPr="000E4913">
        <w:t>§ 1</w:t>
      </w:r>
      <w:r>
        <w:t>3</w:t>
      </w:r>
      <w:r w:rsidRPr="000E4913">
        <w:t>. Kary umowne i odpowiedzialność</w:t>
      </w:r>
      <w:bookmarkEnd w:id="204"/>
      <w:bookmarkEnd w:id="205"/>
      <w:bookmarkEnd w:id="206"/>
      <w:bookmarkEnd w:id="207"/>
      <w:bookmarkEnd w:id="210"/>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8"/>
      <w:bookmarkEnd w:id="209"/>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lastRenderedPageBreak/>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lastRenderedPageBreak/>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408743"/>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Hlk148332977"/>
      <w:bookmarkStart w:id="229" w:name="_Hlk67826402"/>
      <w:bookmarkStart w:id="230" w:name="_Toc206408744"/>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30"/>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lastRenderedPageBreak/>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408745"/>
      <w:bookmarkEnd w:id="228"/>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FA5E20">
      <w:pPr>
        <w:numPr>
          <w:ilvl w:val="0"/>
          <w:numId w:val="84"/>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FA5E20">
      <w:pPr>
        <w:numPr>
          <w:ilvl w:val="1"/>
          <w:numId w:val="57"/>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FA5E20">
      <w:pPr>
        <w:numPr>
          <w:ilvl w:val="1"/>
          <w:numId w:val="57"/>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FA5E20">
      <w:pPr>
        <w:numPr>
          <w:ilvl w:val="0"/>
          <w:numId w:val="84"/>
        </w:numPr>
        <w:spacing w:line="259" w:lineRule="auto"/>
        <w:jc w:val="both"/>
        <w:rPr>
          <w:sz w:val="22"/>
          <w:szCs w:val="22"/>
        </w:rPr>
      </w:pPr>
      <w:r w:rsidRPr="00FA5E2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13B4C9B" w14:textId="77777777" w:rsidR="00FA5E20" w:rsidRPr="00FA5E20" w:rsidRDefault="00FA5E20" w:rsidP="00FA5E20">
      <w:pPr>
        <w:numPr>
          <w:ilvl w:val="0"/>
          <w:numId w:val="84"/>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FA5E20">
      <w:pPr>
        <w:numPr>
          <w:ilvl w:val="1"/>
          <w:numId w:val="84"/>
        </w:numPr>
        <w:contextualSpacing/>
        <w:jc w:val="both"/>
        <w:rPr>
          <w:sz w:val="22"/>
          <w:szCs w:val="22"/>
        </w:rPr>
      </w:pPr>
      <w:r w:rsidRPr="00FA5E20">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271DB8F7" w14:textId="77777777" w:rsidR="00FA5E20" w:rsidRPr="00FA5E20" w:rsidRDefault="00FA5E20" w:rsidP="00FA5E20">
      <w:pPr>
        <w:numPr>
          <w:ilvl w:val="1"/>
          <w:numId w:val="84"/>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FA5E20">
      <w:pPr>
        <w:numPr>
          <w:ilvl w:val="1"/>
          <w:numId w:val="84"/>
        </w:numPr>
        <w:contextualSpacing/>
        <w:jc w:val="both"/>
        <w:rPr>
          <w:sz w:val="22"/>
          <w:szCs w:val="22"/>
        </w:rPr>
      </w:pPr>
      <w:r w:rsidRPr="00FA5E20">
        <w:rPr>
          <w:sz w:val="22"/>
          <w:szCs w:val="22"/>
        </w:rPr>
        <w:lastRenderedPageBreak/>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FA5E20">
      <w:pPr>
        <w:numPr>
          <w:ilvl w:val="1"/>
          <w:numId w:val="84"/>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FA5E20">
      <w:pPr>
        <w:numPr>
          <w:ilvl w:val="1"/>
          <w:numId w:val="84"/>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FA5E20">
      <w:pPr>
        <w:numPr>
          <w:ilvl w:val="1"/>
          <w:numId w:val="84"/>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FA5E20">
      <w:pPr>
        <w:numPr>
          <w:ilvl w:val="1"/>
          <w:numId w:val="84"/>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6575B2">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FA5E20">
      <w:pPr>
        <w:numPr>
          <w:ilvl w:val="0"/>
          <w:numId w:val="84"/>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FA5E20">
      <w:pPr>
        <w:numPr>
          <w:ilvl w:val="0"/>
          <w:numId w:val="71"/>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FA5E20">
      <w:pPr>
        <w:numPr>
          <w:ilvl w:val="0"/>
          <w:numId w:val="71"/>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FA5E20">
      <w:pPr>
        <w:numPr>
          <w:ilvl w:val="0"/>
          <w:numId w:val="84"/>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Hlk67826426"/>
      <w:bookmarkStart w:id="245" w:name="_Toc206408746"/>
      <w:bookmarkEnd w:id="229"/>
      <w:r w:rsidRPr="00500E2A">
        <w:t>§</w:t>
      </w:r>
      <w:r>
        <w:t xml:space="preserve"> </w:t>
      </w:r>
      <w:r w:rsidRPr="00500E2A">
        <w:t>1</w:t>
      </w:r>
      <w:r w:rsidR="00B71040">
        <w:t>7</w:t>
      </w:r>
      <w:r w:rsidRPr="00500E2A">
        <w:t>. Ochrona danych osobowych</w:t>
      </w:r>
      <w:bookmarkEnd w:id="240"/>
      <w:bookmarkEnd w:id="241"/>
      <w:bookmarkEnd w:id="242"/>
      <w:bookmarkEnd w:id="243"/>
      <w:bookmarkEnd w:id="245"/>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4"/>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408747"/>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408748"/>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Hlk105675117"/>
      <w:bookmarkStart w:id="267" w:name="_Hlk67826575"/>
      <w:bookmarkStart w:id="268" w:name="_Toc64016216"/>
      <w:bookmarkStart w:id="269" w:name="_Toc206408749"/>
      <w:bookmarkEnd w:id="258"/>
      <w:r w:rsidRPr="00F8529D">
        <w:t xml:space="preserve">§ </w:t>
      </w:r>
      <w:r w:rsidR="00B71040" w:rsidRPr="00F8529D">
        <w:t>20</w:t>
      </w:r>
      <w:r w:rsidRPr="00F8529D">
        <w:t>. Nadzór wynikający z zarządzania środowiskowego</w:t>
      </w:r>
      <w:bookmarkEnd w:id="263"/>
      <w:bookmarkEnd w:id="264"/>
      <w:bookmarkEnd w:id="265"/>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6"/>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Hlk67826617"/>
      <w:bookmarkStart w:id="274" w:name="_Toc206408750"/>
      <w:bookmarkEnd w:id="267"/>
      <w:r w:rsidRPr="00B62661">
        <w:t xml:space="preserve">§ </w:t>
      </w:r>
      <w:r>
        <w:t>2</w:t>
      </w:r>
      <w:r w:rsidR="00B71040">
        <w:t>1</w:t>
      </w:r>
      <w:r w:rsidRPr="00B62661">
        <w:t xml:space="preserve">. </w:t>
      </w:r>
      <w:r w:rsidRPr="00E66F78">
        <w:t>Siła wyższa</w:t>
      </w:r>
      <w:bookmarkEnd w:id="268"/>
      <w:bookmarkEnd w:id="270"/>
      <w:bookmarkEnd w:id="271"/>
      <w:bookmarkEnd w:id="272"/>
      <w:bookmarkEnd w:id="274"/>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408751"/>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408752"/>
      <w:bookmarkEnd w:id="273"/>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bookmarkEnd w:id="294"/>
    <w:p w14:paraId="076FA032" w14:textId="780ACC5D" w:rsidR="000C23F8" w:rsidRDefault="000C23F8" w:rsidP="000C23F8">
      <w:pPr>
        <w:spacing w:after="160" w:line="259" w:lineRule="auto"/>
        <w:rPr>
          <w:i/>
          <w:iCs/>
          <w:sz w:val="22"/>
          <w:szCs w:val="22"/>
        </w:rPr>
      </w:pPr>
    </w:p>
    <w:p w14:paraId="12C1013D" w14:textId="77777777" w:rsidR="0013237D" w:rsidRPr="00895B8E" w:rsidRDefault="0013237D" w:rsidP="0013237D">
      <w:pPr>
        <w:spacing w:before="120" w:line="312" w:lineRule="auto"/>
        <w:jc w:val="both"/>
        <w:rPr>
          <w:sz w:val="24"/>
          <w:szCs w:val="24"/>
        </w:rPr>
      </w:pPr>
      <w:bookmarkStart w:id="295" w:name="_Hlk106958642"/>
      <w:bookmarkEnd w:id="117"/>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3A4E" w14:textId="77777777" w:rsidR="00284253" w:rsidRDefault="00284253" w:rsidP="0079756C">
      <w:r>
        <w:separator/>
      </w:r>
    </w:p>
  </w:endnote>
  <w:endnote w:type="continuationSeparator" w:id="0">
    <w:p w14:paraId="435B9D63" w14:textId="77777777" w:rsidR="00284253" w:rsidRDefault="002842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BE3F5A7" w:rsidR="006575B2" w:rsidRDefault="006575B2" w:rsidP="0022543C">
        <w:pPr>
          <w:pStyle w:val="Stopka"/>
        </w:pPr>
        <w:r>
          <w:t xml:space="preserve">Nr postępowania 402500786  </w:t>
        </w:r>
      </w:p>
      <w:p w14:paraId="43B153F5" w14:textId="77777777" w:rsidR="006575B2" w:rsidRDefault="006575B2" w:rsidP="0022543C">
        <w:pPr>
          <w:pStyle w:val="Stopka"/>
          <w:rPr>
            <w:i/>
            <w:iCs/>
          </w:rPr>
        </w:pPr>
      </w:p>
      <w:p w14:paraId="2DC1C4A1" w14:textId="2D619A29" w:rsidR="006575B2" w:rsidRDefault="00000000" w:rsidP="0022543C">
        <w:pPr>
          <w:pStyle w:val="Stopka"/>
        </w:pPr>
        <w:sdt>
          <w:sdtPr>
            <w:rPr>
              <w:i/>
              <w:iCs/>
              <w:sz w:val="16"/>
              <w:szCs w:val="16"/>
            </w:rPr>
            <w:id w:val="-825816073"/>
            <w:lock w:val="sdtContentLocked"/>
            <w:text/>
          </w:sdtPr>
          <w:sdtContent>
            <w:r w:rsidR="006575B2" w:rsidRPr="00905697">
              <w:rPr>
                <w:i/>
                <w:iCs/>
                <w:sz w:val="16"/>
                <w:szCs w:val="16"/>
              </w:rPr>
              <w:t>Wzór nr NP/01/2024</w:t>
            </w:r>
            <w:r w:rsidR="006575B2">
              <w:rPr>
                <w:i/>
                <w:iCs/>
                <w:sz w:val="16"/>
                <w:szCs w:val="16"/>
              </w:rPr>
              <w:t>/</w:t>
            </w:r>
            <w:r w:rsidR="006575B2" w:rsidRPr="00905697">
              <w:rPr>
                <w:i/>
                <w:iCs/>
                <w:sz w:val="16"/>
                <w:szCs w:val="16"/>
              </w:rPr>
              <w:t>v</w:t>
            </w:r>
            <w:r w:rsidR="006575B2">
              <w:rPr>
                <w:i/>
                <w:iCs/>
                <w:sz w:val="16"/>
                <w:szCs w:val="16"/>
              </w:rPr>
              <w:t>2</w:t>
            </w:r>
          </w:sdtContent>
        </w:sdt>
        <w:r w:rsidR="006575B2">
          <w:tab/>
        </w:r>
        <w:r w:rsidR="006575B2">
          <w:tab/>
        </w:r>
        <w:r w:rsidR="006575B2">
          <w:fldChar w:fldCharType="begin"/>
        </w:r>
        <w:r w:rsidR="006575B2">
          <w:instrText>PAGE   \* MERGEFORMAT</w:instrText>
        </w:r>
        <w:r w:rsidR="006575B2">
          <w:fldChar w:fldCharType="separate"/>
        </w:r>
        <w:r w:rsidR="00131C76">
          <w:rPr>
            <w:noProof/>
          </w:rPr>
          <w:t>64</w:t>
        </w:r>
        <w:r w:rsidR="006575B2">
          <w:fldChar w:fldCharType="end"/>
        </w:r>
      </w:p>
      <w:p w14:paraId="7490ABF8" w14:textId="4F3ACE30" w:rsidR="006575B2" w:rsidRDefault="006575B2" w:rsidP="0022543C">
        <w:pPr>
          <w:pStyle w:val="Stopka"/>
        </w:pPr>
      </w:p>
      <w:p w14:paraId="5CF46CF4" w14:textId="477209F2" w:rsidR="006575B2" w:rsidRPr="00535B2A" w:rsidRDefault="00000000" w:rsidP="0022543C">
        <w:pPr>
          <w:pStyle w:val="Stopka"/>
          <w:rPr>
            <w:i/>
            <w:iCs/>
          </w:rPr>
        </w:pPr>
      </w:p>
    </w:sdtContent>
  </w:sdt>
  <w:p w14:paraId="2E94BEBD" w14:textId="19549568" w:rsidR="006575B2" w:rsidRPr="00DD199C" w:rsidRDefault="006575B2"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0FAB" w14:textId="77777777" w:rsidR="00284253" w:rsidRDefault="00284253" w:rsidP="0079756C">
      <w:r>
        <w:separator/>
      </w:r>
    </w:p>
  </w:footnote>
  <w:footnote w:type="continuationSeparator" w:id="0">
    <w:p w14:paraId="1CEC766C" w14:textId="77777777" w:rsidR="00284253" w:rsidRDefault="002842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6575B2" w:rsidRPr="006147A0" w:rsidRDefault="006575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6575B2" w:rsidRDefault="006575B2"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BE354"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8314192">
    <w:abstractNumId w:val="24"/>
  </w:num>
  <w:num w:numId="2" w16cid:durableId="865410758">
    <w:abstractNumId w:val="75"/>
  </w:num>
  <w:num w:numId="3" w16cid:durableId="1107165486">
    <w:abstractNumId w:val="67"/>
  </w:num>
  <w:num w:numId="4" w16cid:durableId="362827512">
    <w:abstractNumId w:val="70"/>
  </w:num>
  <w:num w:numId="5" w16cid:durableId="1582831610">
    <w:abstractNumId w:val="6"/>
  </w:num>
  <w:num w:numId="6" w16cid:durableId="1757168250">
    <w:abstractNumId w:val="19"/>
  </w:num>
  <w:num w:numId="7" w16cid:durableId="1946110836">
    <w:abstractNumId w:val="34"/>
  </w:num>
  <w:num w:numId="8" w16cid:durableId="579221809">
    <w:abstractNumId w:val="27"/>
  </w:num>
  <w:num w:numId="9" w16cid:durableId="1639144797">
    <w:abstractNumId w:val="73"/>
  </w:num>
  <w:num w:numId="10" w16cid:durableId="720135259">
    <w:abstractNumId w:val="57"/>
  </w:num>
  <w:num w:numId="11" w16cid:durableId="1586110075">
    <w:abstractNumId w:val="83"/>
  </w:num>
  <w:num w:numId="12" w16cid:durableId="46417722">
    <w:abstractNumId w:val="58"/>
  </w:num>
  <w:num w:numId="13" w16cid:durableId="134178849">
    <w:abstractNumId w:val="51"/>
  </w:num>
  <w:num w:numId="14" w16cid:durableId="1103261348">
    <w:abstractNumId w:val="63"/>
  </w:num>
  <w:num w:numId="15" w16cid:durableId="787159480">
    <w:abstractNumId w:val="44"/>
  </w:num>
  <w:num w:numId="16" w16cid:durableId="476991805">
    <w:abstractNumId w:val="30"/>
  </w:num>
  <w:num w:numId="17" w16cid:durableId="1881625518">
    <w:abstractNumId w:val="13"/>
  </w:num>
  <w:num w:numId="18" w16cid:durableId="288753405">
    <w:abstractNumId w:val="41"/>
  </w:num>
  <w:num w:numId="19" w16cid:durableId="164368292">
    <w:abstractNumId w:val="80"/>
  </w:num>
  <w:num w:numId="20" w16cid:durableId="964042245">
    <w:abstractNumId w:val="12"/>
  </w:num>
  <w:num w:numId="21" w16cid:durableId="2102212151">
    <w:abstractNumId w:val="64"/>
    <w:lvlOverride w:ilvl="0">
      <w:startOverride w:val="1"/>
    </w:lvlOverride>
  </w:num>
  <w:num w:numId="22" w16cid:durableId="590089697">
    <w:abstractNumId w:val="43"/>
    <w:lvlOverride w:ilvl="0">
      <w:startOverride w:val="1"/>
    </w:lvlOverride>
  </w:num>
  <w:num w:numId="23" w16cid:durableId="1535658677">
    <w:abstractNumId w:val="28"/>
  </w:num>
  <w:num w:numId="24" w16cid:durableId="863448134">
    <w:abstractNumId w:val="4"/>
  </w:num>
  <w:num w:numId="25" w16cid:durableId="1548712569">
    <w:abstractNumId w:val="3"/>
  </w:num>
  <w:num w:numId="26" w16cid:durableId="260837598">
    <w:abstractNumId w:val="2"/>
  </w:num>
  <w:num w:numId="27" w16cid:durableId="2057196457">
    <w:abstractNumId w:val="1"/>
  </w:num>
  <w:num w:numId="28" w16cid:durableId="2072995479">
    <w:abstractNumId w:val="0"/>
  </w:num>
  <w:num w:numId="29" w16cid:durableId="274871565">
    <w:abstractNumId w:val="9"/>
  </w:num>
  <w:num w:numId="30" w16cid:durableId="869338400">
    <w:abstractNumId w:val="76"/>
  </w:num>
  <w:num w:numId="31" w16cid:durableId="369190776">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1941926">
    <w:abstractNumId w:val="62"/>
  </w:num>
  <w:num w:numId="33" w16cid:durableId="1422288072">
    <w:abstractNumId w:val="77"/>
  </w:num>
  <w:num w:numId="34" w16cid:durableId="780340189">
    <w:abstractNumId w:val="26"/>
  </w:num>
  <w:num w:numId="35" w16cid:durableId="784932946">
    <w:abstractNumId w:val="81"/>
  </w:num>
  <w:num w:numId="36" w16cid:durableId="1489402747">
    <w:abstractNumId w:val="16"/>
  </w:num>
  <w:num w:numId="37" w16cid:durableId="98070384">
    <w:abstractNumId w:val="36"/>
  </w:num>
  <w:num w:numId="38" w16cid:durableId="1455098568">
    <w:abstractNumId w:val="47"/>
  </w:num>
  <w:num w:numId="39" w16cid:durableId="1531070822">
    <w:abstractNumId w:val="56"/>
  </w:num>
  <w:num w:numId="40" w16cid:durableId="929243549">
    <w:abstractNumId w:val="31"/>
  </w:num>
  <w:num w:numId="41" w16cid:durableId="2047481389">
    <w:abstractNumId w:val="38"/>
  </w:num>
  <w:num w:numId="42" w16cid:durableId="46689018">
    <w:abstractNumId w:val="53"/>
  </w:num>
  <w:num w:numId="43" w16cid:durableId="397899807">
    <w:abstractNumId w:val="84"/>
  </w:num>
  <w:num w:numId="44" w16cid:durableId="1703895131">
    <w:abstractNumId w:val="52"/>
  </w:num>
  <w:num w:numId="45" w16cid:durableId="584732001">
    <w:abstractNumId w:val="32"/>
  </w:num>
  <w:num w:numId="46" w16cid:durableId="397241660">
    <w:abstractNumId w:val="37"/>
  </w:num>
  <w:num w:numId="47" w16cid:durableId="788860250">
    <w:abstractNumId w:val="15"/>
  </w:num>
  <w:num w:numId="48" w16cid:durableId="1710103335">
    <w:abstractNumId w:val="59"/>
  </w:num>
  <w:num w:numId="49" w16cid:durableId="603077682">
    <w:abstractNumId w:val="22"/>
  </w:num>
  <w:num w:numId="50" w16cid:durableId="1204711333">
    <w:abstractNumId w:val="25"/>
  </w:num>
  <w:num w:numId="51" w16cid:durableId="210967214">
    <w:abstractNumId w:val="54"/>
  </w:num>
  <w:num w:numId="52" w16cid:durableId="2015572302">
    <w:abstractNumId w:val="55"/>
  </w:num>
  <w:num w:numId="53" w16cid:durableId="1049643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20965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8869725">
    <w:abstractNumId w:val="78"/>
  </w:num>
  <w:num w:numId="56" w16cid:durableId="305211514">
    <w:abstractNumId w:val="8"/>
  </w:num>
  <w:num w:numId="57" w16cid:durableId="1563365835">
    <w:abstractNumId w:val="69"/>
  </w:num>
  <w:num w:numId="58" w16cid:durableId="318653673">
    <w:abstractNumId w:val="10"/>
  </w:num>
  <w:num w:numId="59" w16cid:durableId="262614515">
    <w:abstractNumId w:val="40"/>
  </w:num>
  <w:num w:numId="60" w16cid:durableId="193614313">
    <w:abstractNumId w:val="7"/>
  </w:num>
  <w:num w:numId="61" w16cid:durableId="420950060">
    <w:abstractNumId w:val="65"/>
  </w:num>
  <w:num w:numId="62" w16cid:durableId="1317537928">
    <w:abstractNumId w:val="72"/>
  </w:num>
  <w:num w:numId="63" w16cid:durableId="1511530463">
    <w:abstractNumId w:val="18"/>
  </w:num>
  <w:num w:numId="64" w16cid:durableId="1255897518">
    <w:abstractNumId w:val="82"/>
  </w:num>
  <w:num w:numId="65" w16cid:durableId="1996955271">
    <w:abstractNumId w:val="45"/>
  </w:num>
  <w:num w:numId="66" w16cid:durableId="285940087">
    <w:abstractNumId w:val="14"/>
  </w:num>
  <w:num w:numId="67" w16cid:durableId="265700249">
    <w:abstractNumId w:val="68"/>
  </w:num>
  <w:num w:numId="68" w16cid:durableId="164975711">
    <w:abstractNumId w:val="85"/>
  </w:num>
  <w:num w:numId="69" w16cid:durableId="644241585">
    <w:abstractNumId w:val="20"/>
  </w:num>
  <w:num w:numId="70" w16cid:durableId="2118526049">
    <w:abstractNumId w:val="29"/>
  </w:num>
  <w:num w:numId="71" w16cid:durableId="1108698081">
    <w:abstractNumId w:val="46"/>
  </w:num>
  <w:num w:numId="72" w16cid:durableId="19283410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40650520">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7668504">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3289116">
    <w:abstractNumId w:val="60"/>
  </w:num>
  <w:num w:numId="76" w16cid:durableId="865095638">
    <w:abstractNumId w:val="48"/>
  </w:num>
  <w:num w:numId="77" w16cid:durableId="1930037344">
    <w:abstractNumId w:val="23"/>
  </w:num>
  <w:num w:numId="78" w16cid:durableId="20128941">
    <w:abstractNumId w:val="49"/>
  </w:num>
  <w:num w:numId="79" w16cid:durableId="1361855765">
    <w:abstractNumId w:val="71"/>
  </w:num>
  <w:num w:numId="80" w16cid:durableId="1588155885">
    <w:abstractNumId w:val="39"/>
  </w:num>
  <w:num w:numId="81" w16cid:durableId="615059028">
    <w:abstractNumId w:val="11"/>
  </w:num>
  <w:num w:numId="82" w16cid:durableId="517082794">
    <w:abstractNumId w:val="61"/>
  </w:num>
  <w:num w:numId="83" w16cid:durableId="119155236">
    <w:abstractNumId w:val="35"/>
  </w:num>
  <w:num w:numId="84" w16cid:durableId="1522476190">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4183"/>
    <w:rsid w:val="0008454A"/>
    <w:rsid w:val="00084D1C"/>
    <w:rsid w:val="0008515F"/>
    <w:rsid w:val="00087BB6"/>
    <w:rsid w:val="00090466"/>
    <w:rsid w:val="0009157B"/>
    <w:rsid w:val="00092634"/>
    <w:rsid w:val="00093201"/>
    <w:rsid w:val="000941B7"/>
    <w:rsid w:val="00096A2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1C7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C6C20"/>
    <w:rsid w:val="001D08D4"/>
    <w:rsid w:val="001D1245"/>
    <w:rsid w:val="001D40C7"/>
    <w:rsid w:val="001D5D95"/>
    <w:rsid w:val="001D6857"/>
    <w:rsid w:val="001D6B04"/>
    <w:rsid w:val="001D7181"/>
    <w:rsid w:val="001E0CBE"/>
    <w:rsid w:val="001E0EAF"/>
    <w:rsid w:val="001E3F2B"/>
    <w:rsid w:val="001E4197"/>
    <w:rsid w:val="001E430B"/>
    <w:rsid w:val="001E7632"/>
    <w:rsid w:val="001F089C"/>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4253"/>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A7487"/>
    <w:rsid w:val="002B048C"/>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1F82"/>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4A0"/>
    <w:rsid w:val="003817DE"/>
    <w:rsid w:val="00382754"/>
    <w:rsid w:val="00382F7B"/>
    <w:rsid w:val="003835B6"/>
    <w:rsid w:val="00383966"/>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3CE"/>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33F"/>
    <w:rsid w:val="004A04E7"/>
    <w:rsid w:val="004A1254"/>
    <w:rsid w:val="004A2676"/>
    <w:rsid w:val="004A2711"/>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5B5B"/>
    <w:rsid w:val="00655F23"/>
    <w:rsid w:val="006575B2"/>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8"/>
    <w:rsid w:val="00790989"/>
    <w:rsid w:val="00790BCE"/>
    <w:rsid w:val="00791144"/>
    <w:rsid w:val="00791B08"/>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5F7E"/>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7533"/>
    <w:rsid w:val="00B60219"/>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636"/>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C440D0C3-1A59-43B5-AFEB-0455F7BB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1D9CC-5450-4DC9-AA0E-3016783549E0}">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19773</Words>
  <Characters>118644</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Barbara Konieczny</cp:lastModifiedBy>
  <cp:revision>5</cp:revision>
  <cp:lastPrinted>2025-08-18T09:25:00Z</cp:lastPrinted>
  <dcterms:created xsi:type="dcterms:W3CDTF">2025-08-18T09:23:00Z</dcterms:created>
  <dcterms:modified xsi:type="dcterms:W3CDTF">2025-08-18T09:26:00Z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